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AF962" w14:textId="77777777" w:rsidR="00E010B0" w:rsidRPr="002506A6" w:rsidRDefault="00E010B0" w:rsidP="008372B4">
      <w:pPr>
        <w:spacing w:after="0" w:line="240" w:lineRule="auto"/>
        <w:rPr>
          <w:rFonts w:ascii="Tahoma" w:hAnsi="Tahoma" w:cs="Tahoma"/>
          <w:sz w:val="20"/>
          <w:szCs w:val="20"/>
        </w:rPr>
      </w:pPr>
    </w:p>
    <w:p w14:paraId="61E6AE66" w14:textId="41F07F15" w:rsidR="00BF62AF" w:rsidRPr="008E445E" w:rsidRDefault="00BA53C0" w:rsidP="008372B4">
      <w:pPr>
        <w:spacing w:after="0" w:line="240" w:lineRule="auto"/>
        <w:rPr>
          <w:rFonts w:ascii="Tahoma" w:hAnsi="Tahoma" w:cs="Tahoma"/>
          <w:b/>
          <w:bCs/>
          <w:sz w:val="32"/>
          <w:szCs w:val="32"/>
        </w:rPr>
      </w:pPr>
      <w:r w:rsidRPr="008E445E">
        <w:rPr>
          <w:rFonts w:ascii="Tahoma" w:hAnsi="Tahoma" w:cs="Tahoma"/>
          <w:b/>
          <w:bCs/>
          <w:color w:val="0070C0"/>
          <w:sz w:val="32"/>
          <w:szCs w:val="32"/>
        </w:rPr>
        <w:t>LENGUAJES</w:t>
      </w:r>
    </w:p>
    <w:p w14:paraId="04B39733" w14:textId="77777777" w:rsidR="00BA53C0" w:rsidRPr="002506A6" w:rsidRDefault="00BA53C0" w:rsidP="008372B4">
      <w:pPr>
        <w:spacing w:after="0" w:line="240" w:lineRule="auto"/>
        <w:rPr>
          <w:rFonts w:ascii="Tahoma" w:hAnsi="Tahoma" w:cs="Tahoma"/>
          <w:sz w:val="20"/>
          <w:szCs w:val="20"/>
        </w:rPr>
      </w:pPr>
    </w:p>
    <w:tbl>
      <w:tblPr>
        <w:tblStyle w:val="Tablaconcuadrcula"/>
        <w:tblW w:w="4996" w:type="pct"/>
        <w:tblLook w:val="04A0" w:firstRow="1" w:lastRow="0" w:firstColumn="1" w:lastColumn="0" w:noHBand="0" w:noVBand="1"/>
      </w:tblPr>
      <w:tblGrid>
        <w:gridCol w:w="857"/>
        <w:gridCol w:w="2268"/>
        <w:gridCol w:w="7087"/>
        <w:gridCol w:w="2835"/>
        <w:gridCol w:w="2835"/>
        <w:gridCol w:w="2551"/>
      </w:tblGrid>
      <w:tr w:rsidR="009F4BC1" w:rsidRPr="00AB3F1C" w14:paraId="4DA92808" w14:textId="0EBB899C" w:rsidTr="009F4BC1">
        <w:tc>
          <w:tcPr>
            <w:tcW w:w="857" w:type="dxa"/>
            <w:shd w:val="clear" w:color="auto" w:fill="BDD6EE" w:themeFill="accent5" w:themeFillTint="66"/>
            <w:vAlign w:val="center"/>
          </w:tcPr>
          <w:p w14:paraId="749F398C" w14:textId="710B05D2" w:rsidR="009F4BC1" w:rsidRPr="00921C9B" w:rsidRDefault="009F4BC1" w:rsidP="009F4BC1">
            <w:pPr>
              <w:jc w:val="center"/>
              <w:rPr>
                <w:rFonts w:ascii="Tahoma" w:hAnsi="Tahoma" w:cs="Tahoma"/>
                <w:b/>
                <w:bCs/>
                <w:sz w:val="24"/>
                <w:szCs w:val="24"/>
              </w:rPr>
            </w:pPr>
            <w:r>
              <w:rPr>
                <w:rFonts w:ascii="Tahoma" w:hAnsi="Tahoma" w:cs="Tahoma"/>
                <w:b/>
                <w:bCs/>
                <w:sz w:val="24"/>
                <w:szCs w:val="24"/>
              </w:rPr>
              <w:t>Mes</w:t>
            </w:r>
          </w:p>
        </w:tc>
        <w:tc>
          <w:tcPr>
            <w:tcW w:w="2268" w:type="dxa"/>
            <w:shd w:val="clear" w:color="auto" w:fill="BDD6EE" w:themeFill="accent5" w:themeFillTint="66"/>
            <w:vAlign w:val="center"/>
          </w:tcPr>
          <w:p w14:paraId="4647BA38" w14:textId="29EC9866" w:rsidR="009F4BC1" w:rsidRPr="00AB3F1C" w:rsidRDefault="009F4BC1" w:rsidP="00AB3F1C">
            <w:pPr>
              <w:jc w:val="center"/>
              <w:rPr>
                <w:rFonts w:ascii="Tahoma" w:hAnsi="Tahoma" w:cs="Tahoma"/>
                <w:b/>
                <w:bCs/>
                <w:sz w:val="20"/>
                <w:szCs w:val="20"/>
              </w:rPr>
            </w:pPr>
            <w:r w:rsidRPr="00921C9B">
              <w:rPr>
                <w:rFonts w:ascii="Tahoma" w:hAnsi="Tahoma" w:cs="Tahoma"/>
                <w:b/>
                <w:bCs/>
                <w:sz w:val="24"/>
                <w:szCs w:val="24"/>
              </w:rPr>
              <w:t>Contenidos</w:t>
            </w:r>
          </w:p>
        </w:tc>
        <w:tc>
          <w:tcPr>
            <w:tcW w:w="7087" w:type="dxa"/>
            <w:shd w:val="clear" w:color="auto" w:fill="BDD6EE" w:themeFill="accent5" w:themeFillTint="66"/>
            <w:vAlign w:val="center"/>
          </w:tcPr>
          <w:p w14:paraId="66036C53" w14:textId="77777777" w:rsidR="009F4BC1" w:rsidRPr="00921C9B" w:rsidRDefault="009F4BC1" w:rsidP="00AB3F1C">
            <w:pPr>
              <w:jc w:val="center"/>
              <w:rPr>
                <w:rFonts w:ascii="Tahoma" w:hAnsi="Tahoma" w:cs="Tahoma"/>
                <w:b/>
                <w:bCs/>
                <w:sz w:val="24"/>
                <w:szCs w:val="24"/>
              </w:rPr>
            </w:pPr>
            <w:r w:rsidRPr="00921C9B">
              <w:rPr>
                <w:rFonts w:ascii="Tahoma" w:hAnsi="Tahoma" w:cs="Tahoma"/>
                <w:b/>
                <w:bCs/>
                <w:sz w:val="24"/>
                <w:szCs w:val="24"/>
              </w:rPr>
              <w:t>PDA</w:t>
            </w:r>
          </w:p>
          <w:p w14:paraId="7F0A6A9E" w14:textId="1B848A73" w:rsidR="009F4BC1" w:rsidRPr="00AB3F1C" w:rsidRDefault="009F4BC1" w:rsidP="00AB3F1C">
            <w:pPr>
              <w:jc w:val="center"/>
              <w:rPr>
                <w:rFonts w:ascii="Tahoma" w:hAnsi="Tahoma" w:cs="Tahoma"/>
                <w:b/>
                <w:bCs/>
                <w:sz w:val="20"/>
                <w:szCs w:val="20"/>
              </w:rPr>
            </w:pPr>
            <w:r>
              <w:rPr>
                <w:rFonts w:ascii="Tahoma" w:hAnsi="Tahoma" w:cs="Tahoma"/>
                <w:b/>
                <w:bCs/>
                <w:sz w:val="24"/>
                <w:szCs w:val="24"/>
              </w:rPr>
              <w:t>Cuarto Grado</w:t>
            </w:r>
          </w:p>
        </w:tc>
        <w:tc>
          <w:tcPr>
            <w:tcW w:w="2835" w:type="dxa"/>
            <w:shd w:val="clear" w:color="auto" w:fill="BDD6EE" w:themeFill="accent5" w:themeFillTint="66"/>
            <w:vAlign w:val="center"/>
          </w:tcPr>
          <w:p w14:paraId="1AB7666C" w14:textId="71CB312A" w:rsidR="009F4BC1" w:rsidRPr="00AB3F1C" w:rsidRDefault="009F4BC1" w:rsidP="00AB3F1C">
            <w:pPr>
              <w:jc w:val="center"/>
              <w:rPr>
                <w:rFonts w:ascii="Tahoma" w:hAnsi="Tahoma" w:cs="Tahoma"/>
                <w:b/>
                <w:bCs/>
                <w:sz w:val="20"/>
                <w:szCs w:val="20"/>
              </w:rPr>
            </w:pPr>
            <w:r w:rsidRPr="00921C9B">
              <w:rPr>
                <w:rFonts w:ascii="Tahoma" w:hAnsi="Tahoma" w:cs="Tahoma"/>
                <w:b/>
                <w:bCs/>
                <w:sz w:val="24"/>
                <w:szCs w:val="24"/>
              </w:rPr>
              <w:t>Proyectos del campo</w:t>
            </w:r>
          </w:p>
        </w:tc>
        <w:tc>
          <w:tcPr>
            <w:tcW w:w="2835" w:type="dxa"/>
            <w:shd w:val="clear" w:color="auto" w:fill="BDD6EE" w:themeFill="accent5" w:themeFillTint="66"/>
            <w:vAlign w:val="center"/>
          </w:tcPr>
          <w:p w14:paraId="185025BF" w14:textId="37B74719" w:rsidR="009F4BC1" w:rsidRPr="00AB3F1C" w:rsidRDefault="009F4BC1" w:rsidP="00AB3F1C">
            <w:pPr>
              <w:jc w:val="center"/>
              <w:rPr>
                <w:rFonts w:ascii="Tahoma" w:hAnsi="Tahoma" w:cs="Tahoma"/>
                <w:b/>
                <w:bCs/>
                <w:sz w:val="20"/>
                <w:szCs w:val="20"/>
              </w:rPr>
            </w:pPr>
            <w:r w:rsidRPr="00921C9B">
              <w:rPr>
                <w:rFonts w:ascii="Tahoma" w:hAnsi="Tahoma" w:cs="Tahoma"/>
                <w:b/>
                <w:bCs/>
                <w:sz w:val="24"/>
                <w:szCs w:val="24"/>
              </w:rPr>
              <w:t>Proyectos de otros campos</w:t>
            </w:r>
          </w:p>
        </w:tc>
        <w:tc>
          <w:tcPr>
            <w:tcW w:w="2551" w:type="dxa"/>
            <w:shd w:val="clear" w:color="auto" w:fill="BDD6EE" w:themeFill="accent5" w:themeFillTint="66"/>
            <w:vAlign w:val="center"/>
          </w:tcPr>
          <w:p w14:paraId="2DA6B21C" w14:textId="7BC17B65" w:rsidR="009F4BC1" w:rsidRPr="00AB3F1C" w:rsidRDefault="009F4BC1" w:rsidP="00AB3F1C">
            <w:pPr>
              <w:jc w:val="center"/>
              <w:rPr>
                <w:rFonts w:ascii="Tahoma" w:hAnsi="Tahoma" w:cs="Tahoma"/>
                <w:b/>
                <w:bCs/>
                <w:sz w:val="20"/>
                <w:szCs w:val="20"/>
              </w:rPr>
            </w:pPr>
            <w:r>
              <w:rPr>
                <w:rFonts w:ascii="Tahoma" w:hAnsi="Tahoma" w:cs="Tahoma"/>
                <w:b/>
                <w:bCs/>
                <w:sz w:val="24"/>
                <w:szCs w:val="24"/>
              </w:rPr>
              <w:t>Nuestros saberes</w:t>
            </w:r>
          </w:p>
        </w:tc>
      </w:tr>
      <w:tr w:rsidR="00DC7D4A" w:rsidRPr="00AB3F1C" w14:paraId="3C3BD1F7" w14:textId="77777777" w:rsidTr="006D6550">
        <w:trPr>
          <w:trHeight w:val="567"/>
        </w:trPr>
        <w:tc>
          <w:tcPr>
            <w:tcW w:w="857" w:type="dxa"/>
            <w:vMerge w:val="restart"/>
            <w:textDirection w:val="btLr"/>
            <w:vAlign w:val="center"/>
          </w:tcPr>
          <w:p w14:paraId="2682EA68" w14:textId="7AA77086" w:rsidR="00DC7D4A" w:rsidRPr="009F4BC1" w:rsidRDefault="00DC7D4A" w:rsidP="00C53CC7">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2268" w:type="dxa"/>
            <w:vAlign w:val="center"/>
          </w:tcPr>
          <w:p w14:paraId="7E007093" w14:textId="5A2CF40D" w:rsidR="00DC7D4A" w:rsidRPr="00AB3F1C" w:rsidRDefault="00DC7D4A" w:rsidP="00636094">
            <w:pPr>
              <w:rPr>
                <w:rFonts w:ascii="Tahoma" w:hAnsi="Tahoma" w:cs="Tahoma"/>
                <w:sz w:val="20"/>
                <w:szCs w:val="20"/>
              </w:rPr>
            </w:pPr>
            <w:r w:rsidRPr="00AB3F1C">
              <w:rPr>
                <w:rFonts w:ascii="Tahoma" w:hAnsi="Tahoma" w:cs="Tahoma"/>
                <w:sz w:val="20"/>
                <w:szCs w:val="20"/>
              </w:rPr>
              <w:t>Comprensión y producción de resúmenes.</w:t>
            </w:r>
          </w:p>
        </w:tc>
        <w:tc>
          <w:tcPr>
            <w:tcW w:w="7087" w:type="dxa"/>
            <w:vAlign w:val="center"/>
          </w:tcPr>
          <w:p w14:paraId="099B8E89"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Explora y analiza el contenido de los textos por resumir.</w:t>
            </w:r>
          </w:p>
          <w:p w14:paraId="2FB7E241"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Relaciona el contenido del texto por resumir y los recursos complementarios: recuadros, tablas, gráficas e imágenes.</w:t>
            </w:r>
          </w:p>
          <w:p w14:paraId="3C6FB234"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Registra, con sus propias palabras, la información más relevante del texto por resumir, en función de los propósitos predeterminados; por ejemplo: escribir un texto informativo o presentar una exposición.</w:t>
            </w:r>
          </w:p>
          <w:p w14:paraId="24143F85"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Usa signos de interrogación y exclamación para distinguir una pregunta de la expresión de una emoción.</w:t>
            </w:r>
          </w:p>
          <w:p w14:paraId="71EBBA99" w14:textId="37D5A7DC" w:rsidR="00DC7D4A" w:rsidRPr="00AB3F1C" w:rsidRDefault="00DC7D4A" w:rsidP="00636094">
            <w:pPr>
              <w:jc w:val="both"/>
              <w:rPr>
                <w:rFonts w:ascii="Tahoma" w:hAnsi="Tahoma" w:cs="Tahoma"/>
                <w:sz w:val="20"/>
                <w:szCs w:val="20"/>
              </w:rPr>
            </w:pPr>
            <w:r w:rsidRPr="00AB3F1C">
              <w:rPr>
                <w:rFonts w:ascii="Tahoma" w:hAnsi="Tahoma" w:cs="Tahoma"/>
                <w:sz w:val="20"/>
                <w:szCs w:val="20"/>
              </w:rPr>
              <w:t>Revisa y corrige errores de concordancia de género y número.</w:t>
            </w:r>
          </w:p>
        </w:tc>
        <w:tc>
          <w:tcPr>
            <w:tcW w:w="2835" w:type="dxa"/>
            <w:vAlign w:val="center"/>
          </w:tcPr>
          <w:p w14:paraId="7B6281E1" w14:textId="1A9574E5" w:rsidR="00DC7D4A" w:rsidRPr="00AB3F1C" w:rsidRDefault="00DC7D4A" w:rsidP="00636094">
            <w:pPr>
              <w:jc w:val="center"/>
              <w:rPr>
                <w:rFonts w:ascii="Tahoma" w:hAnsi="Tahoma" w:cs="Tahoma"/>
                <w:sz w:val="20"/>
                <w:szCs w:val="20"/>
              </w:rPr>
            </w:pPr>
            <w:r w:rsidRPr="00AB3F1C">
              <w:rPr>
                <w:rFonts w:ascii="Tahoma" w:hAnsi="Tahoma" w:cs="Tahoma"/>
                <w:sz w:val="20"/>
                <w:szCs w:val="20"/>
              </w:rPr>
              <w:t xml:space="preserve">Aula. Páginas 34 a la 49. </w:t>
            </w:r>
            <w:r w:rsidRPr="00AB3F1C">
              <w:rPr>
                <w:rFonts w:ascii="Tahoma" w:hAnsi="Tahoma" w:cs="Tahoma"/>
                <w:b/>
                <w:bCs/>
                <w:sz w:val="20"/>
                <w:szCs w:val="20"/>
              </w:rPr>
              <w:t>En resumen, ¡actuemos por una alimentación saludable!</w:t>
            </w:r>
          </w:p>
        </w:tc>
        <w:tc>
          <w:tcPr>
            <w:tcW w:w="2835" w:type="dxa"/>
            <w:vAlign w:val="center"/>
          </w:tcPr>
          <w:p w14:paraId="0D1D9026" w14:textId="77777777" w:rsidR="00DC7D4A" w:rsidRPr="00AB3F1C" w:rsidRDefault="00DC7D4A" w:rsidP="00636094">
            <w:pPr>
              <w:jc w:val="center"/>
              <w:rPr>
                <w:rFonts w:ascii="Tahoma" w:hAnsi="Tahoma" w:cs="Tahoma"/>
                <w:sz w:val="20"/>
                <w:szCs w:val="20"/>
              </w:rPr>
            </w:pPr>
          </w:p>
        </w:tc>
        <w:tc>
          <w:tcPr>
            <w:tcW w:w="2551" w:type="dxa"/>
            <w:vAlign w:val="center"/>
          </w:tcPr>
          <w:p w14:paraId="72B24417" w14:textId="77777777" w:rsidR="00DC7D4A" w:rsidRDefault="00DC7D4A" w:rsidP="00636094">
            <w:pPr>
              <w:rPr>
                <w:rFonts w:ascii="Tahoma" w:hAnsi="Tahoma" w:cs="Tahoma"/>
                <w:sz w:val="20"/>
                <w:szCs w:val="20"/>
              </w:rPr>
            </w:pPr>
            <w:r w:rsidRPr="00A230B1">
              <w:rPr>
                <w:rFonts w:ascii="Tahoma" w:hAnsi="Tahoma" w:cs="Tahoma"/>
                <w:b/>
                <w:bCs/>
                <w:sz w:val="20"/>
                <w:szCs w:val="20"/>
              </w:rPr>
              <w:t>Resumen</w:t>
            </w:r>
            <w:r>
              <w:rPr>
                <w:rFonts w:ascii="Tahoma" w:hAnsi="Tahoma" w:cs="Tahoma"/>
                <w:sz w:val="20"/>
                <w:szCs w:val="20"/>
              </w:rPr>
              <w:t>. Página 26</w:t>
            </w:r>
          </w:p>
          <w:p w14:paraId="422FBB93" w14:textId="3BEB0A76" w:rsidR="00DC7D4A" w:rsidRPr="00153F7D" w:rsidRDefault="00DC7D4A" w:rsidP="00636094">
            <w:pPr>
              <w:rPr>
                <w:rFonts w:ascii="Tahoma" w:hAnsi="Tahoma" w:cs="Tahoma"/>
                <w:b/>
                <w:bCs/>
                <w:sz w:val="20"/>
                <w:szCs w:val="20"/>
              </w:rPr>
            </w:pPr>
            <w:r w:rsidRPr="00A230B1">
              <w:rPr>
                <w:rFonts w:ascii="Tahoma" w:hAnsi="Tahoma" w:cs="Tahoma"/>
                <w:b/>
                <w:bCs/>
                <w:sz w:val="20"/>
                <w:szCs w:val="20"/>
              </w:rPr>
              <w:t>Concordancia de género gramatical y número</w:t>
            </w:r>
            <w:r>
              <w:rPr>
                <w:rFonts w:ascii="Tahoma" w:hAnsi="Tahoma" w:cs="Tahoma"/>
                <w:sz w:val="20"/>
                <w:szCs w:val="20"/>
              </w:rPr>
              <w:t>. Páginas 27 y 28</w:t>
            </w:r>
          </w:p>
        </w:tc>
      </w:tr>
      <w:tr w:rsidR="00DC7D4A" w:rsidRPr="00AB3F1C" w14:paraId="06FAF785" w14:textId="77777777" w:rsidTr="006D6550">
        <w:trPr>
          <w:trHeight w:val="567"/>
        </w:trPr>
        <w:tc>
          <w:tcPr>
            <w:tcW w:w="857" w:type="dxa"/>
            <w:vMerge/>
            <w:textDirection w:val="btLr"/>
            <w:vAlign w:val="center"/>
          </w:tcPr>
          <w:p w14:paraId="23CFB158" w14:textId="7A9EE675" w:rsidR="00DC7D4A" w:rsidRPr="009F4BC1" w:rsidRDefault="00DC7D4A" w:rsidP="00636094">
            <w:pPr>
              <w:jc w:val="center"/>
              <w:rPr>
                <w:rFonts w:ascii="Tahoma" w:hAnsi="Tahoma" w:cs="Tahoma"/>
                <w:b/>
                <w:bCs/>
                <w:sz w:val="24"/>
                <w:szCs w:val="24"/>
              </w:rPr>
            </w:pPr>
          </w:p>
        </w:tc>
        <w:tc>
          <w:tcPr>
            <w:tcW w:w="2268" w:type="dxa"/>
            <w:vAlign w:val="center"/>
          </w:tcPr>
          <w:p w14:paraId="4DF001ED" w14:textId="136969AB" w:rsidR="00DC7D4A" w:rsidRPr="00AB3F1C" w:rsidRDefault="00DC7D4A" w:rsidP="00636094">
            <w:pPr>
              <w:rPr>
                <w:rFonts w:ascii="Tahoma" w:hAnsi="Tahoma" w:cs="Tahoma"/>
                <w:sz w:val="20"/>
                <w:szCs w:val="20"/>
              </w:rPr>
            </w:pPr>
            <w:r w:rsidRPr="00AB3F1C">
              <w:rPr>
                <w:rFonts w:ascii="Tahoma" w:hAnsi="Tahoma" w:cs="Tahoma"/>
                <w:sz w:val="20"/>
                <w:szCs w:val="20"/>
              </w:rPr>
              <w:t>Uso de croquis y mapas para describir trayectos o localizar lugares.</w:t>
            </w:r>
          </w:p>
        </w:tc>
        <w:tc>
          <w:tcPr>
            <w:tcW w:w="7087" w:type="dxa"/>
            <w:vAlign w:val="center"/>
          </w:tcPr>
          <w:p w14:paraId="4E078C9A"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Observa mapas e identifica sus características y función.</w:t>
            </w:r>
          </w:p>
          <w:p w14:paraId="12A9D4BA"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Identifica convenciones gráficas usadas en mapas.</w:t>
            </w:r>
          </w:p>
          <w:p w14:paraId="1852A2D0"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Comprende y usa vocabulario adecuado para dar indicaciones a fin de localizar lugares en un mapa.</w:t>
            </w:r>
          </w:p>
          <w:p w14:paraId="0B86CD99" w14:textId="353CC4BA" w:rsidR="00DC7D4A" w:rsidRPr="00AB3F1C" w:rsidRDefault="00DC7D4A" w:rsidP="00636094">
            <w:pPr>
              <w:jc w:val="both"/>
              <w:rPr>
                <w:rFonts w:ascii="Tahoma" w:hAnsi="Tahoma" w:cs="Tahoma"/>
                <w:sz w:val="20"/>
                <w:szCs w:val="20"/>
              </w:rPr>
            </w:pPr>
            <w:r w:rsidRPr="00AB3F1C">
              <w:rPr>
                <w:rFonts w:ascii="Tahoma" w:hAnsi="Tahoma" w:cs="Tahoma"/>
                <w:sz w:val="20"/>
                <w:szCs w:val="20"/>
              </w:rPr>
              <w:t>Elabora mapas para representar lugares.</w:t>
            </w:r>
          </w:p>
        </w:tc>
        <w:tc>
          <w:tcPr>
            <w:tcW w:w="2835" w:type="dxa"/>
            <w:vAlign w:val="center"/>
          </w:tcPr>
          <w:p w14:paraId="4D8A1AA8" w14:textId="7753F220" w:rsidR="00DC7D4A" w:rsidRPr="00AB3F1C" w:rsidRDefault="00DC7D4A" w:rsidP="00636094">
            <w:pPr>
              <w:jc w:val="center"/>
              <w:rPr>
                <w:rFonts w:ascii="Tahoma" w:hAnsi="Tahoma" w:cs="Tahoma"/>
                <w:sz w:val="20"/>
                <w:szCs w:val="20"/>
              </w:rPr>
            </w:pPr>
            <w:r w:rsidRPr="00AB3F1C">
              <w:rPr>
                <w:rFonts w:ascii="Tahoma" w:hAnsi="Tahoma" w:cs="Tahoma"/>
                <w:sz w:val="20"/>
                <w:szCs w:val="20"/>
              </w:rPr>
              <w:t xml:space="preserve">Escolar. Páginas 124 a la 139. </w:t>
            </w:r>
            <w:r w:rsidRPr="00AB3F1C">
              <w:rPr>
                <w:rFonts w:ascii="Tahoma" w:hAnsi="Tahoma" w:cs="Tahoma"/>
                <w:b/>
                <w:bCs/>
                <w:sz w:val="20"/>
                <w:szCs w:val="20"/>
              </w:rPr>
              <w:t>¡Serás la arquitecta o el arquitecto de tu escuela!</w:t>
            </w:r>
          </w:p>
        </w:tc>
        <w:tc>
          <w:tcPr>
            <w:tcW w:w="2835" w:type="dxa"/>
            <w:vAlign w:val="center"/>
          </w:tcPr>
          <w:p w14:paraId="6A7CBEAB" w14:textId="77777777" w:rsidR="00DC7D4A" w:rsidRPr="00AB3F1C" w:rsidRDefault="00DC7D4A" w:rsidP="00636094">
            <w:pPr>
              <w:jc w:val="center"/>
              <w:rPr>
                <w:rFonts w:ascii="Tahoma" w:hAnsi="Tahoma" w:cs="Tahoma"/>
                <w:b/>
                <w:bCs/>
                <w:sz w:val="20"/>
                <w:szCs w:val="20"/>
              </w:rPr>
            </w:pPr>
            <w:r w:rsidRPr="00AB3F1C">
              <w:rPr>
                <w:rFonts w:ascii="Tahoma" w:hAnsi="Tahoma" w:cs="Tahoma"/>
                <w:sz w:val="20"/>
                <w:szCs w:val="20"/>
              </w:rPr>
              <w:t xml:space="preserve">Escolar. Páginas 154 a la 167. </w:t>
            </w:r>
            <w:r w:rsidRPr="00AB3F1C">
              <w:rPr>
                <w:rFonts w:ascii="Tahoma" w:hAnsi="Tahoma" w:cs="Tahoma"/>
                <w:b/>
                <w:bCs/>
                <w:sz w:val="20"/>
                <w:szCs w:val="20"/>
              </w:rPr>
              <w:t>¡Todxs a escena…! Pero con seguridad.</w:t>
            </w:r>
          </w:p>
          <w:p w14:paraId="4EAB8880" w14:textId="77777777" w:rsidR="00DC7D4A" w:rsidRPr="00AB3F1C" w:rsidRDefault="00DC7D4A" w:rsidP="00636094">
            <w:pPr>
              <w:jc w:val="center"/>
              <w:rPr>
                <w:rFonts w:ascii="Tahoma" w:hAnsi="Tahoma" w:cs="Tahoma"/>
                <w:b/>
                <w:bCs/>
                <w:sz w:val="20"/>
                <w:szCs w:val="20"/>
              </w:rPr>
            </w:pPr>
          </w:p>
          <w:p w14:paraId="462D8216" w14:textId="25A0834C" w:rsidR="00DC7D4A" w:rsidRPr="00AB3F1C" w:rsidRDefault="00DC7D4A" w:rsidP="00636094">
            <w:pPr>
              <w:jc w:val="center"/>
              <w:rPr>
                <w:rFonts w:ascii="Tahoma" w:hAnsi="Tahoma" w:cs="Tahoma"/>
                <w:sz w:val="20"/>
                <w:szCs w:val="20"/>
              </w:rPr>
            </w:pPr>
            <w:r w:rsidRPr="00AB3F1C">
              <w:rPr>
                <w:rFonts w:ascii="Tahoma" w:hAnsi="Tahoma" w:cs="Tahoma"/>
                <w:sz w:val="20"/>
                <w:szCs w:val="20"/>
              </w:rPr>
              <w:t xml:space="preserve">Aula. Páginas 218 a la 233. </w:t>
            </w:r>
            <w:r w:rsidRPr="00AB3F1C">
              <w:rPr>
                <w:rFonts w:ascii="Tahoma" w:hAnsi="Tahoma" w:cs="Tahoma"/>
                <w:b/>
                <w:bCs/>
                <w:sz w:val="20"/>
                <w:szCs w:val="20"/>
              </w:rPr>
              <w:t>Prevenimos y denunciamos los abusos.</w:t>
            </w:r>
          </w:p>
        </w:tc>
        <w:tc>
          <w:tcPr>
            <w:tcW w:w="2551" w:type="dxa"/>
            <w:vAlign w:val="center"/>
          </w:tcPr>
          <w:p w14:paraId="5AE464C6" w14:textId="4EF8FDA4" w:rsidR="00DC7D4A" w:rsidRPr="00153F7D" w:rsidRDefault="00DC7D4A" w:rsidP="00636094">
            <w:pPr>
              <w:rPr>
                <w:rFonts w:ascii="Tahoma" w:hAnsi="Tahoma" w:cs="Tahoma"/>
                <w:b/>
                <w:bCs/>
                <w:sz w:val="20"/>
                <w:szCs w:val="20"/>
              </w:rPr>
            </w:pPr>
          </w:p>
        </w:tc>
      </w:tr>
      <w:tr w:rsidR="00DC7D4A" w:rsidRPr="00AB3F1C" w14:paraId="5EDDF6C7" w14:textId="77777777" w:rsidTr="006D6550">
        <w:trPr>
          <w:trHeight w:val="567"/>
        </w:trPr>
        <w:tc>
          <w:tcPr>
            <w:tcW w:w="857" w:type="dxa"/>
            <w:vMerge w:val="restart"/>
            <w:textDirection w:val="btLr"/>
            <w:vAlign w:val="center"/>
          </w:tcPr>
          <w:p w14:paraId="51C4CB3E" w14:textId="0494B5C0" w:rsidR="00DC7D4A" w:rsidRPr="009F4BC1" w:rsidRDefault="00DC7D4A" w:rsidP="00C53CC7">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2268" w:type="dxa"/>
            <w:vAlign w:val="center"/>
          </w:tcPr>
          <w:p w14:paraId="29C959CE" w14:textId="4181D518" w:rsidR="00DC7D4A" w:rsidRPr="00AB3F1C" w:rsidRDefault="00DC7D4A" w:rsidP="00636094">
            <w:pPr>
              <w:rPr>
                <w:rFonts w:ascii="Tahoma" w:hAnsi="Tahoma" w:cs="Tahoma"/>
                <w:sz w:val="20"/>
                <w:szCs w:val="20"/>
              </w:rPr>
            </w:pPr>
            <w:r w:rsidRPr="00AB3F1C">
              <w:rPr>
                <w:rFonts w:ascii="Tahoma" w:hAnsi="Tahoma" w:cs="Tahoma"/>
                <w:sz w:val="20"/>
                <w:szCs w:val="20"/>
              </w:rPr>
              <w:t>Narración de sucesos del pasado y del presente.</w:t>
            </w:r>
          </w:p>
        </w:tc>
        <w:tc>
          <w:tcPr>
            <w:tcW w:w="7087" w:type="dxa"/>
            <w:vAlign w:val="center"/>
          </w:tcPr>
          <w:p w14:paraId="2CD8BE94"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Reconoce y usa diversos estilos, recursos y estrategias narrativas.</w:t>
            </w:r>
          </w:p>
          <w:p w14:paraId="12140AD6"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Establece relaciones causales y temporales entre acontecimientos.</w:t>
            </w:r>
          </w:p>
          <w:p w14:paraId="25F069C4"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Reflexiona sobre los tiempos presente, pretérito y copretérito, para narrar sucesos.</w:t>
            </w:r>
          </w:p>
          <w:p w14:paraId="2C87000A" w14:textId="13165C9F" w:rsidR="00DC7D4A" w:rsidRPr="00AB3F1C" w:rsidRDefault="00DC7D4A" w:rsidP="00636094">
            <w:pPr>
              <w:jc w:val="both"/>
              <w:rPr>
                <w:rFonts w:ascii="Tahoma" w:hAnsi="Tahoma" w:cs="Tahoma"/>
                <w:sz w:val="20"/>
                <w:szCs w:val="20"/>
              </w:rPr>
            </w:pPr>
            <w:r w:rsidRPr="00AB3F1C">
              <w:rPr>
                <w:rFonts w:ascii="Tahoma" w:hAnsi="Tahoma" w:cs="Tahoma"/>
                <w:sz w:val="20"/>
                <w:szCs w:val="20"/>
              </w:rPr>
              <w:t>Infiere el significado de las palabras, a partir de la información contextual de un texto.</w:t>
            </w:r>
          </w:p>
        </w:tc>
        <w:tc>
          <w:tcPr>
            <w:tcW w:w="2835" w:type="dxa"/>
            <w:vAlign w:val="center"/>
          </w:tcPr>
          <w:p w14:paraId="5BEC0020" w14:textId="77777777" w:rsidR="00DC7D4A" w:rsidRPr="00AB3F1C" w:rsidRDefault="00DC7D4A" w:rsidP="00636094">
            <w:pPr>
              <w:jc w:val="center"/>
              <w:rPr>
                <w:rFonts w:ascii="Tahoma" w:hAnsi="Tahoma" w:cs="Tahoma"/>
                <w:b/>
                <w:bCs/>
                <w:sz w:val="20"/>
                <w:szCs w:val="20"/>
              </w:rPr>
            </w:pPr>
            <w:r w:rsidRPr="00AB3F1C">
              <w:rPr>
                <w:rFonts w:ascii="Tahoma" w:hAnsi="Tahoma" w:cs="Tahoma"/>
                <w:sz w:val="20"/>
                <w:szCs w:val="20"/>
              </w:rPr>
              <w:t xml:space="preserve">Comunitario. Páginas 10 a la 21. </w:t>
            </w:r>
            <w:r w:rsidRPr="00AB3F1C">
              <w:rPr>
                <w:rFonts w:ascii="Tahoma" w:hAnsi="Tahoma" w:cs="Tahoma"/>
                <w:b/>
                <w:bCs/>
                <w:sz w:val="20"/>
                <w:szCs w:val="20"/>
              </w:rPr>
              <w:t>Así eran las familias de mi comunidad.</w:t>
            </w:r>
          </w:p>
          <w:p w14:paraId="07CDA697" w14:textId="77777777" w:rsidR="00DC7D4A" w:rsidRPr="00AB3F1C" w:rsidRDefault="00DC7D4A" w:rsidP="00636094">
            <w:pPr>
              <w:jc w:val="center"/>
              <w:rPr>
                <w:rFonts w:ascii="Tahoma" w:hAnsi="Tahoma" w:cs="Tahoma"/>
                <w:b/>
                <w:bCs/>
                <w:sz w:val="20"/>
                <w:szCs w:val="20"/>
              </w:rPr>
            </w:pPr>
          </w:p>
          <w:p w14:paraId="777CB5F6" w14:textId="77777777" w:rsidR="00DC7D4A" w:rsidRPr="00AB3F1C" w:rsidRDefault="00DC7D4A" w:rsidP="00636094">
            <w:pPr>
              <w:jc w:val="center"/>
              <w:rPr>
                <w:rFonts w:ascii="Tahoma" w:hAnsi="Tahoma" w:cs="Tahoma"/>
                <w:b/>
                <w:bCs/>
                <w:sz w:val="20"/>
                <w:szCs w:val="20"/>
              </w:rPr>
            </w:pPr>
            <w:r w:rsidRPr="00AB3F1C">
              <w:rPr>
                <w:rFonts w:ascii="Tahoma" w:hAnsi="Tahoma" w:cs="Tahoma"/>
                <w:sz w:val="20"/>
                <w:szCs w:val="20"/>
              </w:rPr>
              <w:t xml:space="preserve">Comunitario. Páginas 80 a la 95. </w:t>
            </w:r>
            <w:r w:rsidRPr="00AB3F1C">
              <w:rPr>
                <w:rFonts w:ascii="Tahoma" w:hAnsi="Tahoma" w:cs="Tahoma"/>
                <w:b/>
                <w:bCs/>
                <w:sz w:val="20"/>
                <w:szCs w:val="20"/>
              </w:rPr>
              <w:t>Anécdotas animadas de mi comunidad.</w:t>
            </w:r>
          </w:p>
          <w:p w14:paraId="065D86AC" w14:textId="77777777" w:rsidR="00DC7D4A" w:rsidRPr="00AB3F1C" w:rsidRDefault="00DC7D4A" w:rsidP="00636094">
            <w:pPr>
              <w:jc w:val="center"/>
              <w:rPr>
                <w:rFonts w:ascii="Tahoma" w:hAnsi="Tahoma" w:cs="Tahoma"/>
                <w:sz w:val="20"/>
                <w:szCs w:val="20"/>
              </w:rPr>
            </w:pPr>
          </w:p>
          <w:p w14:paraId="52194F0E" w14:textId="4D0421F7" w:rsidR="00DC7D4A" w:rsidRPr="00AB3F1C" w:rsidRDefault="00DC7D4A" w:rsidP="00636094">
            <w:pPr>
              <w:jc w:val="center"/>
              <w:rPr>
                <w:rFonts w:ascii="Tahoma" w:hAnsi="Tahoma" w:cs="Tahoma"/>
                <w:sz w:val="20"/>
                <w:szCs w:val="20"/>
              </w:rPr>
            </w:pPr>
            <w:r w:rsidRPr="00AB3F1C">
              <w:rPr>
                <w:rFonts w:ascii="Tahoma" w:hAnsi="Tahoma" w:cs="Tahoma"/>
                <w:sz w:val="20"/>
                <w:szCs w:val="20"/>
              </w:rPr>
              <w:t xml:space="preserve">Aula. Páginas 80 a la 95. </w:t>
            </w:r>
            <w:r w:rsidRPr="00AB3F1C">
              <w:rPr>
                <w:rFonts w:ascii="Tahoma" w:hAnsi="Tahoma" w:cs="Tahoma"/>
                <w:b/>
                <w:bCs/>
                <w:sz w:val="20"/>
                <w:szCs w:val="20"/>
              </w:rPr>
              <w:t>Un viaje a través del tiempo.</w:t>
            </w:r>
          </w:p>
        </w:tc>
        <w:tc>
          <w:tcPr>
            <w:tcW w:w="2835" w:type="dxa"/>
            <w:vAlign w:val="center"/>
          </w:tcPr>
          <w:p w14:paraId="2FFABA9B" w14:textId="77777777" w:rsidR="00DC7D4A" w:rsidRPr="00AB3F1C" w:rsidRDefault="00DC7D4A" w:rsidP="00636094">
            <w:pPr>
              <w:jc w:val="center"/>
              <w:rPr>
                <w:rFonts w:ascii="Tahoma" w:hAnsi="Tahoma" w:cs="Tahoma"/>
                <w:sz w:val="20"/>
                <w:szCs w:val="20"/>
              </w:rPr>
            </w:pPr>
          </w:p>
        </w:tc>
        <w:tc>
          <w:tcPr>
            <w:tcW w:w="2551" w:type="dxa"/>
            <w:vAlign w:val="center"/>
          </w:tcPr>
          <w:p w14:paraId="3297E463" w14:textId="77777777" w:rsidR="00DC7D4A" w:rsidRDefault="00DC7D4A" w:rsidP="00636094">
            <w:pPr>
              <w:rPr>
                <w:rFonts w:ascii="Tahoma" w:hAnsi="Tahoma" w:cs="Tahoma"/>
                <w:sz w:val="20"/>
                <w:szCs w:val="20"/>
              </w:rPr>
            </w:pPr>
            <w:r w:rsidRPr="00153F7D">
              <w:rPr>
                <w:rFonts w:ascii="Tahoma" w:hAnsi="Tahoma" w:cs="Tahoma"/>
                <w:b/>
                <w:bCs/>
                <w:sz w:val="20"/>
                <w:szCs w:val="20"/>
              </w:rPr>
              <w:t>Presente, pretérito y copretérito</w:t>
            </w:r>
            <w:r>
              <w:rPr>
                <w:rFonts w:ascii="Tahoma" w:hAnsi="Tahoma" w:cs="Tahoma"/>
                <w:sz w:val="20"/>
                <w:szCs w:val="20"/>
              </w:rPr>
              <w:t>. Páginas 12 y 13</w:t>
            </w:r>
          </w:p>
          <w:p w14:paraId="082173C6" w14:textId="77777777" w:rsidR="00DC7D4A" w:rsidRDefault="00DC7D4A" w:rsidP="00636094">
            <w:pPr>
              <w:rPr>
                <w:rFonts w:ascii="Tahoma" w:hAnsi="Tahoma" w:cs="Tahoma"/>
                <w:sz w:val="20"/>
                <w:szCs w:val="20"/>
              </w:rPr>
            </w:pPr>
            <w:r w:rsidRPr="00153F7D">
              <w:rPr>
                <w:rFonts w:ascii="Tahoma" w:hAnsi="Tahoma" w:cs="Tahoma"/>
                <w:b/>
                <w:bCs/>
                <w:sz w:val="20"/>
                <w:szCs w:val="20"/>
              </w:rPr>
              <w:t>Texto monográfico</w:t>
            </w:r>
            <w:r>
              <w:rPr>
                <w:rFonts w:ascii="Tahoma" w:hAnsi="Tahoma" w:cs="Tahoma"/>
                <w:sz w:val="20"/>
                <w:szCs w:val="20"/>
              </w:rPr>
              <w:t>. Páginas 14 y 15</w:t>
            </w:r>
          </w:p>
          <w:p w14:paraId="40D5A313" w14:textId="06632330" w:rsidR="00DC7D4A" w:rsidRPr="00153F7D" w:rsidRDefault="00DC7D4A" w:rsidP="00636094">
            <w:pPr>
              <w:rPr>
                <w:rFonts w:ascii="Tahoma" w:hAnsi="Tahoma" w:cs="Tahoma"/>
                <w:b/>
                <w:bCs/>
                <w:sz w:val="20"/>
                <w:szCs w:val="20"/>
              </w:rPr>
            </w:pPr>
            <w:r w:rsidRPr="00AB4C4C">
              <w:rPr>
                <w:rFonts w:ascii="Tahoma" w:hAnsi="Tahoma" w:cs="Tahoma"/>
                <w:b/>
                <w:bCs/>
                <w:sz w:val="20"/>
                <w:szCs w:val="20"/>
              </w:rPr>
              <w:t>Anécdota</w:t>
            </w:r>
            <w:r>
              <w:rPr>
                <w:rFonts w:ascii="Tahoma" w:hAnsi="Tahoma" w:cs="Tahoma"/>
                <w:sz w:val="20"/>
                <w:szCs w:val="20"/>
              </w:rPr>
              <w:t>. Página 53</w:t>
            </w:r>
          </w:p>
        </w:tc>
      </w:tr>
      <w:tr w:rsidR="00DC7D4A" w:rsidRPr="00AB3F1C" w14:paraId="0B2D462C" w14:textId="77777777" w:rsidTr="006D6550">
        <w:trPr>
          <w:trHeight w:val="567"/>
        </w:trPr>
        <w:tc>
          <w:tcPr>
            <w:tcW w:w="857" w:type="dxa"/>
            <w:vMerge/>
            <w:textDirection w:val="btLr"/>
            <w:vAlign w:val="center"/>
          </w:tcPr>
          <w:p w14:paraId="312D5270" w14:textId="166675BA" w:rsidR="00DC7D4A" w:rsidRPr="009F4BC1" w:rsidRDefault="00DC7D4A" w:rsidP="00636094">
            <w:pPr>
              <w:jc w:val="center"/>
              <w:rPr>
                <w:rFonts w:ascii="Tahoma" w:hAnsi="Tahoma" w:cs="Tahoma"/>
                <w:b/>
                <w:bCs/>
                <w:sz w:val="24"/>
                <w:szCs w:val="24"/>
              </w:rPr>
            </w:pPr>
          </w:p>
        </w:tc>
        <w:tc>
          <w:tcPr>
            <w:tcW w:w="2268" w:type="dxa"/>
            <w:vAlign w:val="center"/>
          </w:tcPr>
          <w:p w14:paraId="3D39D6AD" w14:textId="24A5D1CE" w:rsidR="00DC7D4A" w:rsidRPr="00AB3F1C" w:rsidRDefault="00DC7D4A" w:rsidP="00636094">
            <w:pPr>
              <w:rPr>
                <w:rFonts w:ascii="Tahoma" w:hAnsi="Tahoma" w:cs="Tahoma"/>
                <w:sz w:val="20"/>
                <w:szCs w:val="20"/>
              </w:rPr>
            </w:pPr>
            <w:r w:rsidRPr="00AB3F1C">
              <w:rPr>
                <w:rFonts w:ascii="Tahoma" w:hAnsi="Tahoma" w:cs="Tahoma"/>
                <w:sz w:val="20"/>
                <w:szCs w:val="20"/>
              </w:rPr>
              <w:t>Comprensión y producción de textos discontinuos para organizar actividades y ordenar información.</w:t>
            </w:r>
          </w:p>
        </w:tc>
        <w:tc>
          <w:tcPr>
            <w:tcW w:w="7087" w:type="dxa"/>
            <w:vAlign w:val="center"/>
          </w:tcPr>
          <w:p w14:paraId="086E81A3"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Identifica características y funciones de los textos discontinuos, en particular de líneas del tiempo, tablas de doble entrada y gráficas.</w:t>
            </w:r>
          </w:p>
          <w:p w14:paraId="12700DBA"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Reflexiona sobre el uso de textos discontinuos, para resumir y ordenar información.</w:t>
            </w:r>
          </w:p>
          <w:p w14:paraId="6FCB654B"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Produce textos discontinuos para organizar información que expone a otras personas.</w:t>
            </w:r>
          </w:p>
          <w:p w14:paraId="6EED84AF" w14:textId="68F9EE72" w:rsidR="00DC7D4A" w:rsidRPr="00AB3F1C" w:rsidRDefault="00DC7D4A" w:rsidP="00636094">
            <w:pPr>
              <w:jc w:val="both"/>
              <w:rPr>
                <w:rFonts w:ascii="Tahoma" w:hAnsi="Tahoma" w:cs="Tahoma"/>
                <w:sz w:val="20"/>
                <w:szCs w:val="20"/>
              </w:rPr>
            </w:pPr>
            <w:r w:rsidRPr="00AB3F1C">
              <w:rPr>
                <w:rFonts w:ascii="Tahoma" w:hAnsi="Tahoma" w:cs="Tahoma"/>
                <w:sz w:val="20"/>
                <w:szCs w:val="20"/>
              </w:rPr>
              <w:t>Emplea signos de puntuación como el punto y la coma.</w:t>
            </w:r>
          </w:p>
        </w:tc>
        <w:tc>
          <w:tcPr>
            <w:tcW w:w="2835" w:type="dxa"/>
            <w:vAlign w:val="center"/>
          </w:tcPr>
          <w:p w14:paraId="573D8386" w14:textId="77777777" w:rsidR="00DC7D4A" w:rsidRPr="00AB3F1C" w:rsidRDefault="00DC7D4A" w:rsidP="00636094">
            <w:pPr>
              <w:jc w:val="center"/>
              <w:rPr>
                <w:rFonts w:ascii="Tahoma" w:hAnsi="Tahoma" w:cs="Tahoma"/>
                <w:b/>
                <w:bCs/>
                <w:sz w:val="20"/>
                <w:szCs w:val="20"/>
              </w:rPr>
            </w:pPr>
            <w:r w:rsidRPr="00AB3F1C">
              <w:rPr>
                <w:rFonts w:ascii="Tahoma" w:hAnsi="Tahoma" w:cs="Tahoma"/>
                <w:sz w:val="20"/>
                <w:szCs w:val="20"/>
              </w:rPr>
              <w:t xml:space="preserve">Aula. Páginas 34 a la 49. </w:t>
            </w:r>
            <w:r w:rsidRPr="00AB3F1C">
              <w:rPr>
                <w:rFonts w:ascii="Tahoma" w:hAnsi="Tahoma" w:cs="Tahoma"/>
                <w:b/>
                <w:bCs/>
                <w:sz w:val="20"/>
                <w:szCs w:val="20"/>
              </w:rPr>
              <w:t>En resumen, ¡actuemos por una alimentación saludable!</w:t>
            </w:r>
          </w:p>
          <w:p w14:paraId="6DEB8C09" w14:textId="77777777" w:rsidR="00DC7D4A" w:rsidRPr="00AB3F1C" w:rsidRDefault="00DC7D4A" w:rsidP="00636094">
            <w:pPr>
              <w:jc w:val="center"/>
              <w:rPr>
                <w:rFonts w:ascii="Tahoma" w:hAnsi="Tahoma" w:cs="Tahoma"/>
                <w:b/>
                <w:bCs/>
                <w:sz w:val="20"/>
                <w:szCs w:val="20"/>
              </w:rPr>
            </w:pPr>
          </w:p>
          <w:p w14:paraId="2908259C" w14:textId="006825BE" w:rsidR="00DC7D4A" w:rsidRPr="00AB3F1C" w:rsidRDefault="00DC7D4A" w:rsidP="00636094">
            <w:pPr>
              <w:jc w:val="center"/>
              <w:rPr>
                <w:rFonts w:ascii="Tahoma" w:hAnsi="Tahoma" w:cs="Tahoma"/>
                <w:sz w:val="20"/>
                <w:szCs w:val="20"/>
              </w:rPr>
            </w:pPr>
            <w:r w:rsidRPr="00AB3F1C">
              <w:rPr>
                <w:rFonts w:ascii="Tahoma" w:hAnsi="Tahoma" w:cs="Tahoma"/>
                <w:sz w:val="20"/>
                <w:szCs w:val="20"/>
              </w:rPr>
              <w:t xml:space="preserve">Escolar. Páginas 26 a la 43. </w:t>
            </w:r>
            <w:r w:rsidRPr="00AB3F1C">
              <w:rPr>
                <w:rFonts w:ascii="Tahoma" w:hAnsi="Tahoma" w:cs="Tahoma"/>
                <w:b/>
                <w:bCs/>
                <w:sz w:val="20"/>
                <w:szCs w:val="20"/>
              </w:rPr>
              <w:t>Las profesiones y los oficios no tienen género.</w:t>
            </w:r>
          </w:p>
        </w:tc>
        <w:tc>
          <w:tcPr>
            <w:tcW w:w="2835" w:type="dxa"/>
            <w:vAlign w:val="center"/>
          </w:tcPr>
          <w:p w14:paraId="3897AB36" w14:textId="77777777" w:rsidR="00DC7D4A" w:rsidRPr="00AB3F1C" w:rsidRDefault="00DC7D4A" w:rsidP="00636094">
            <w:pPr>
              <w:jc w:val="center"/>
              <w:rPr>
                <w:rFonts w:ascii="Tahoma" w:hAnsi="Tahoma" w:cs="Tahoma"/>
                <w:sz w:val="20"/>
                <w:szCs w:val="20"/>
              </w:rPr>
            </w:pPr>
          </w:p>
        </w:tc>
        <w:tc>
          <w:tcPr>
            <w:tcW w:w="2551" w:type="dxa"/>
            <w:vAlign w:val="center"/>
          </w:tcPr>
          <w:p w14:paraId="367C8FDD" w14:textId="77777777" w:rsidR="00DC7D4A" w:rsidRDefault="00DC7D4A" w:rsidP="00636094">
            <w:pPr>
              <w:rPr>
                <w:rFonts w:ascii="Tahoma" w:hAnsi="Tahoma" w:cs="Tahoma"/>
                <w:sz w:val="20"/>
                <w:szCs w:val="20"/>
              </w:rPr>
            </w:pPr>
            <w:r w:rsidRPr="00A230B1">
              <w:rPr>
                <w:rFonts w:ascii="Tahoma" w:hAnsi="Tahoma" w:cs="Tahoma"/>
                <w:b/>
                <w:bCs/>
                <w:sz w:val="20"/>
                <w:szCs w:val="20"/>
              </w:rPr>
              <w:t>Los textos discontinuos</w:t>
            </w:r>
            <w:r>
              <w:rPr>
                <w:rFonts w:ascii="Tahoma" w:hAnsi="Tahoma" w:cs="Tahoma"/>
                <w:sz w:val="20"/>
                <w:szCs w:val="20"/>
              </w:rPr>
              <w:t>. Páginas 22 y 23</w:t>
            </w:r>
          </w:p>
          <w:p w14:paraId="2D9012C8" w14:textId="63A7E0B5" w:rsidR="00DC7D4A" w:rsidRPr="00153F7D" w:rsidRDefault="00DC7D4A" w:rsidP="00636094">
            <w:pPr>
              <w:rPr>
                <w:rFonts w:ascii="Tahoma" w:hAnsi="Tahoma" w:cs="Tahoma"/>
                <w:b/>
                <w:bCs/>
                <w:sz w:val="20"/>
                <w:szCs w:val="20"/>
              </w:rPr>
            </w:pPr>
            <w:r w:rsidRPr="00A230B1">
              <w:rPr>
                <w:rFonts w:ascii="Tahoma" w:hAnsi="Tahoma" w:cs="Tahoma"/>
                <w:b/>
                <w:bCs/>
                <w:sz w:val="20"/>
                <w:szCs w:val="20"/>
              </w:rPr>
              <w:t>Uso de los signos de puntuación</w:t>
            </w:r>
            <w:r>
              <w:rPr>
                <w:rFonts w:ascii="Tahoma" w:hAnsi="Tahoma" w:cs="Tahoma"/>
                <w:sz w:val="20"/>
                <w:szCs w:val="20"/>
              </w:rPr>
              <w:t>: punto. Páginas 24 y 25</w:t>
            </w:r>
          </w:p>
        </w:tc>
      </w:tr>
      <w:tr w:rsidR="00DC7D4A" w:rsidRPr="00AB3F1C" w14:paraId="482F1166" w14:textId="77777777" w:rsidTr="00F00A97">
        <w:trPr>
          <w:cantSplit/>
          <w:trHeight w:val="1701"/>
        </w:trPr>
        <w:tc>
          <w:tcPr>
            <w:tcW w:w="857" w:type="dxa"/>
            <w:vMerge w:val="restart"/>
            <w:textDirection w:val="btLr"/>
            <w:vAlign w:val="center"/>
          </w:tcPr>
          <w:p w14:paraId="17A67008" w14:textId="580D3DF9" w:rsidR="00DC7D4A" w:rsidRPr="009F4BC1" w:rsidRDefault="00DC7D4A" w:rsidP="00C53CC7">
            <w:pPr>
              <w:ind w:left="113" w:right="113"/>
              <w:jc w:val="center"/>
              <w:rPr>
                <w:rFonts w:ascii="Tahoma" w:hAnsi="Tahoma" w:cs="Tahoma"/>
                <w:b/>
                <w:bCs/>
                <w:sz w:val="24"/>
                <w:szCs w:val="24"/>
              </w:rPr>
            </w:pPr>
            <w:r w:rsidRPr="00767C42">
              <w:rPr>
                <w:rFonts w:ascii="Tahoma" w:hAnsi="Tahoma" w:cs="Tahoma"/>
                <w:b/>
                <w:bCs/>
                <w:sz w:val="24"/>
                <w:szCs w:val="24"/>
              </w:rPr>
              <w:lastRenderedPageBreak/>
              <w:t>Noviembre</w:t>
            </w:r>
          </w:p>
        </w:tc>
        <w:tc>
          <w:tcPr>
            <w:tcW w:w="2268" w:type="dxa"/>
            <w:vAlign w:val="center"/>
          </w:tcPr>
          <w:p w14:paraId="1A3B92A0" w14:textId="17EF258D" w:rsidR="00DC7D4A" w:rsidRPr="00AB3F1C" w:rsidRDefault="00DC7D4A" w:rsidP="00636094">
            <w:pPr>
              <w:rPr>
                <w:rFonts w:ascii="Tahoma" w:hAnsi="Tahoma" w:cs="Tahoma"/>
                <w:sz w:val="20"/>
                <w:szCs w:val="20"/>
              </w:rPr>
            </w:pPr>
            <w:r w:rsidRPr="00AB3F1C">
              <w:rPr>
                <w:rFonts w:ascii="Tahoma" w:hAnsi="Tahoma" w:cs="Tahoma"/>
                <w:sz w:val="20"/>
                <w:szCs w:val="20"/>
              </w:rPr>
              <w:t>Comprensión y producción de textos instructivos para realizar actividades escolares y participar en diversos juegos.</w:t>
            </w:r>
          </w:p>
        </w:tc>
        <w:tc>
          <w:tcPr>
            <w:tcW w:w="7087" w:type="dxa"/>
            <w:vAlign w:val="center"/>
          </w:tcPr>
          <w:p w14:paraId="4C803DE8"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Analiza las características de diversos textos instructivos, como reglamentos, recetas médicas y de cocina, indicaciones para participar en un juego de mesa o de patio, e interpreta la información que presentan.</w:t>
            </w:r>
          </w:p>
          <w:p w14:paraId="6ED3C326"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Emplea verbos en infinitivo o imperativo, así como términos secuenciales, para escribir instrucciones.</w:t>
            </w:r>
          </w:p>
          <w:p w14:paraId="4CF268CA"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Describe el orden secuencial de un procedimiento.</w:t>
            </w:r>
          </w:p>
          <w:p w14:paraId="0AAADB16" w14:textId="77777777" w:rsidR="00DC7D4A" w:rsidRPr="00AB3F1C" w:rsidRDefault="00DC7D4A" w:rsidP="00636094">
            <w:pPr>
              <w:jc w:val="both"/>
              <w:rPr>
                <w:rFonts w:ascii="Tahoma" w:hAnsi="Tahoma" w:cs="Tahoma"/>
                <w:sz w:val="20"/>
                <w:szCs w:val="20"/>
              </w:rPr>
            </w:pPr>
            <w:r w:rsidRPr="00AB3F1C">
              <w:rPr>
                <w:rFonts w:ascii="Tahoma" w:hAnsi="Tahoma" w:cs="Tahoma"/>
                <w:sz w:val="20"/>
                <w:szCs w:val="20"/>
              </w:rPr>
              <w:t>Reflexiona sobre la ortografía de palabras homónimas.</w:t>
            </w:r>
          </w:p>
          <w:p w14:paraId="7A74B533" w14:textId="57A39C54" w:rsidR="00DC7D4A" w:rsidRPr="00AB3F1C" w:rsidRDefault="00DC7D4A" w:rsidP="00636094">
            <w:pPr>
              <w:jc w:val="both"/>
              <w:rPr>
                <w:rFonts w:ascii="Tahoma" w:hAnsi="Tahoma" w:cs="Tahoma"/>
                <w:sz w:val="20"/>
                <w:szCs w:val="20"/>
              </w:rPr>
            </w:pPr>
            <w:r w:rsidRPr="00AB3F1C">
              <w:rPr>
                <w:rFonts w:ascii="Tahoma" w:hAnsi="Tahoma" w:cs="Tahoma"/>
                <w:sz w:val="20"/>
                <w:szCs w:val="20"/>
              </w:rPr>
              <w:t>Emplea signos de puntuación como el punto, la coma y los dos puntos.</w:t>
            </w:r>
          </w:p>
        </w:tc>
        <w:tc>
          <w:tcPr>
            <w:tcW w:w="2835" w:type="dxa"/>
            <w:vAlign w:val="center"/>
          </w:tcPr>
          <w:p w14:paraId="3AB12B57" w14:textId="77777777" w:rsidR="00DC7D4A" w:rsidRPr="00AB3F1C" w:rsidRDefault="00DC7D4A" w:rsidP="00636094">
            <w:pPr>
              <w:jc w:val="center"/>
              <w:rPr>
                <w:rFonts w:ascii="Tahoma" w:hAnsi="Tahoma" w:cs="Tahoma"/>
                <w:b/>
                <w:bCs/>
                <w:sz w:val="20"/>
                <w:szCs w:val="20"/>
              </w:rPr>
            </w:pPr>
            <w:r w:rsidRPr="00AB3F1C">
              <w:rPr>
                <w:rFonts w:ascii="Tahoma" w:hAnsi="Tahoma" w:cs="Tahoma"/>
                <w:sz w:val="20"/>
                <w:szCs w:val="20"/>
              </w:rPr>
              <w:t xml:space="preserve">Escolar. Páginas 44 a la 55. </w:t>
            </w:r>
            <w:r w:rsidRPr="00AB3F1C">
              <w:rPr>
                <w:rFonts w:ascii="Tahoma" w:hAnsi="Tahoma" w:cs="Tahoma"/>
                <w:b/>
                <w:bCs/>
                <w:sz w:val="20"/>
                <w:szCs w:val="20"/>
              </w:rPr>
              <w:t>¡No pierdas el tino, mejor lee el instructivo!</w:t>
            </w:r>
          </w:p>
          <w:p w14:paraId="39D886DE" w14:textId="77777777" w:rsidR="00DC7D4A" w:rsidRPr="00AB3F1C" w:rsidRDefault="00DC7D4A" w:rsidP="00636094">
            <w:pPr>
              <w:jc w:val="center"/>
              <w:rPr>
                <w:rFonts w:ascii="Tahoma" w:hAnsi="Tahoma" w:cs="Tahoma"/>
                <w:sz w:val="20"/>
                <w:szCs w:val="20"/>
              </w:rPr>
            </w:pPr>
          </w:p>
          <w:p w14:paraId="6A5864C1" w14:textId="42BAB975" w:rsidR="00DC7D4A" w:rsidRPr="00AB3F1C" w:rsidRDefault="00DC7D4A" w:rsidP="00636094">
            <w:pPr>
              <w:jc w:val="center"/>
              <w:rPr>
                <w:rFonts w:ascii="Tahoma" w:hAnsi="Tahoma" w:cs="Tahoma"/>
                <w:sz w:val="20"/>
                <w:szCs w:val="20"/>
              </w:rPr>
            </w:pPr>
            <w:r w:rsidRPr="00AB3F1C">
              <w:rPr>
                <w:rFonts w:ascii="Tahoma" w:hAnsi="Tahoma" w:cs="Tahoma"/>
                <w:sz w:val="20"/>
                <w:szCs w:val="20"/>
              </w:rPr>
              <w:t xml:space="preserve">Comunitario. Páginas 40 a la 49. </w:t>
            </w:r>
            <w:r w:rsidRPr="00AB3F1C">
              <w:rPr>
                <w:rFonts w:ascii="Tahoma" w:hAnsi="Tahoma" w:cs="Tahoma"/>
                <w:b/>
                <w:bCs/>
                <w:sz w:val="20"/>
                <w:szCs w:val="20"/>
              </w:rPr>
              <w:t>La fórmula secreta.</w:t>
            </w:r>
          </w:p>
        </w:tc>
        <w:tc>
          <w:tcPr>
            <w:tcW w:w="2835" w:type="dxa"/>
            <w:vAlign w:val="center"/>
          </w:tcPr>
          <w:p w14:paraId="5C1E2A6F" w14:textId="106989EF" w:rsidR="00DC7D4A" w:rsidRPr="00AB3F1C" w:rsidRDefault="00DC7D4A" w:rsidP="00636094">
            <w:pPr>
              <w:jc w:val="center"/>
              <w:rPr>
                <w:rFonts w:ascii="Tahoma" w:hAnsi="Tahoma" w:cs="Tahoma"/>
                <w:sz w:val="20"/>
                <w:szCs w:val="20"/>
              </w:rPr>
            </w:pPr>
            <w:r w:rsidRPr="00AB3F1C">
              <w:rPr>
                <w:rFonts w:ascii="Tahoma" w:hAnsi="Tahoma" w:cs="Tahoma"/>
                <w:sz w:val="20"/>
                <w:szCs w:val="20"/>
              </w:rPr>
              <w:t xml:space="preserve">Aula. Páginas 294 a la 309. </w:t>
            </w:r>
            <w:r w:rsidRPr="00AB3F1C">
              <w:rPr>
                <w:rFonts w:ascii="Tahoma" w:hAnsi="Tahoma" w:cs="Tahoma"/>
                <w:b/>
                <w:bCs/>
                <w:sz w:val="20"/>
                <w:szCs w:val="20"/>
              </w:rPr>
              <w:t>El juego es un espacio para todxs.</w:t>
            </w:r>
          </w:p>
        </w:tc>
        <w:tc>
          <w:tcPr>
            <w:tcW w:w="2551" w:type="dxa"/>
            <w:vAlign w:val="center"/>
          </w:tcPr>
          <w:p w14:paraId="3BDD53CA" w14:textId="77777777" w:rsidR="00DC7D4A" w:rsidRPr="00C74B49" w:rsidRDefault="00DC7D4A" w:rsidP="00636094">
            <w:pPr>
              <w:rPr>
                <w:rFonts w:ascii="Tahoma" w:hAnsi="Tahoma" w:cs="Tahoma"/>
                <w:sz w:val="20"/>
                <w:szCs w:val="20"/>
              </w:rPr>
            </w:pPr>
            <w:r>
              <w:rPr>
                <w:rFonts w:ascii="Tahoma" w:hAnsi="Tahoma" w:cs="Tahoma"/>
                <w:b/>
                <w:bCs/>
                <w:sz w:val="20"/>
                <w:szCs w:val="20"/>
              </w:rPr>
              <w:t xml:space="preserve">Clasificación de los tipos de textos. </w:t>
            </w:r>
            <w:r>
              <w:rPr>
                <w:rFonts w:ascii="Tahoma" w:hAnsi="Tahoma" w:cs="Tahoma"/>
                <w:sz w:val="20"/>
                <w:szCs w:val="20"/>
              </w:rPr>
              <w:t>Páginas 29 y 30</w:t>
            </w:r>
          </w:p>
          <w:p w14:paraId="0C4EDADD" w14:textId="34E44E8A" w:rsidR="00DC7D4A" w:rsidRPr="00153F7D" w:rsidRDefault="00DC7D4A" w:rsidP="00636094">
            <w:pPr>
              <w:rPr>
                <w:rFonts w:ascii="Tahoma" w:hAnsi="Tahoma" w:cs="Tahoma"/>
                <w:b/>
                <w:bCs/>
                <w:sz w:val="20"/>
                <w:szCs w:val="20"/>
              </w:rPr>
            </w:pPr>
            <w:r w:rsidRPr="00C74B49">
              <w:rPr>
                <w:rFonts w:ascii="Tahoma" w:hAnsi="Tahoma" w:cs="Tahoma"/>
                <w:b/>
                <w:bCs/>
                <w:sz w:val="20"/>
                <w:szCs w:val="20"/>
              </w:rPr>
              <w:t>Verbos en infinitivo e imperativo</w:t>
            </w:r>
            <w:r>
              <w:rPr>
                <w:rFonts w:ascii="Tahoma" w:hAnsi="Tahoma" w:cs="Tahoma"/>
                <w:sz w:val="20"/>
                <w:szCs w:val="20"/>
              </w:rPr>
              <w:t>. Página 31</w:t>
            </w:r>
          </w:p>
        </w:tc>
      </w:tr>
      <w:tr w:rsidR="00DC7D4A" w:rsidRPr="00AB3F1C" w14:paraId="5752B23D" w14:textId="77777777" w:rsidTr="000135E3">
        <w:trPr>
          <w:trHeight w:val="567"/>
        </w:trPr>
        <w:tc>
          <w:tcPr>
            <w:tcW w:w="857" w:type="dxa"/>
            <w:vMerge/>
            <w:textDirection w:val="btLr"/>
            <w:vAlign w:val="center"/>
          </w:tcPr>
          <w:p w14:paraId="76598061" w14:textId="76CA3632" w:rsidR="00DC7D4A" w:rsidRPr="00767C42" w:rsidRDefault="00DC7D4A" w:rsidP="00E20559">
            <w:pPr>
              <w:ind w:left="113" w:right="113"/>
              <w:jc w:val="center"/>
              <w:rPr>
                <w:rFonts w:ascii="Tahoma" w:hAnsi="Tahoma" w:cs="Tahoma"/>
                <w:b/>
                <w:bCs/>
                <w:sz w:val="24"/>
                <w:szCs w:val="24"/>
              </w:rPr>
            </w:pPr>
          </w:p>
        </w:tc>
        <w:tc>
          <w:tcPr>
            <w:tcW w:w="2268" w:type="dxa"/>
            <w:vAlign w:val="center"/>
          </w:tcPr>
          <w:p w14:paraId="629EF44F" w14:textId="2A869990" w:rsidR="00DC7D4A" w:rsidRPr="00AB3F1C" w:rsidRDefault="00DC7D4A" w:rsidP="00E20559">
            <w:pPr>
              <w:rPr>
                <w:rFonts w:ascii="Tahoma" w:hAnsi="Tahoma" w:cs="Tahoma"/>
                <w:sz w:val="20"/>
                <w:szCs w:val="20"/>
              </w:rPr>
            </w:pPr>
            <w:r w:rsidRPr="00AB3F1C">
              <w:rPr>
                <w:rFonts w:ascii="Tahoma" w:hAnsi="Tahoma" w:cs="Tahoma"/>
                <w:sz w:val="20"/>
                <w:szCs w:val="20"/>
              </w:rPr>
              <w:t>Entrevistas con personas de la comunidad para conocer diversos temas.</w:t>
            </w:r>
          </w:p>
        </w:tc>
        <w:tc>
          <w:tcPr>
            <w:tcW w:w="7087" w:type="dxa"/>
            <w:vAlign w:val="center"/>
          </w:tcPr>
          <w:p w14:paraId="08BDF691" w14:textId="77777777" w:rsidR="00DC7D4A" w:rsidRPr="00AB3F1C" w:rsidRDefault="00DC7D4A" w:rsidP="00E20559">
            <w:pPr>
              <w:jc w:val="both"/>
              <w:rPr>
                <w:rFonts w:ascii="Tahoma" w:hAnsi="Tahoma" w:cs="Tahoma"/>
                <w:sz w:val="20"/>
                <w:szCs w:val="20"/>
              </w:rPr>
            </w:pPr>
            <w:r w:rsidRPr="00AB3F1C">
              <w:rPr>
                <w:rFonts w:ascii="Tahoma" w:hAnsi="Tahoma" w:cs="Tahoma"/>
                <w:sz w:val="20"/>
                <w:szCs w:val="20"/>
              </w:rPr>
              <w:t>Participa en entrevistas a distintos personajes de la comunidad acerca de condiciones problemáticas que padecen y posibilidades de solución.</w:t>
            </w:r>
          </w:p>
          <w:p w14:paraId="7AA8D690" w14:textId="77777777" w:rsidR="00DC7D4A" w:rsidRPr="00AB3F1C" w:rsidRDefault="00DC7D4A" w:rsidP="00E20559">
            <w:pPr>
              <w:jc w:val="both"/>
              <w:rPr>
                <w:rFonts w:ascii="Tahoma" w:hAnsi="Tahoma" w:cs="Tahoma"/>
                <w:sz w:val="20"/>
                <w:szCs w:val="20"/>
              </w:rPr>
            </w:pPr>
            <w:r w:rsidRPr="00AB3F1C">
              <w:rPr>
                <w:rFonts w:ascii="Tahoma" w:hAnsi="Tahoma" w:cs="Tahoma"/>
                <w:sz w:val="20"/>
                <w:szCs w:val="20"/>
              </w:rPr>
              <w:t>Elabora preguntas pertinentes que recaben la información deseada y evita plantear redundantes. Usa signos de interrogación y puntuación para escribir las preguntas y respuestas.</w:t>
            </w:r>
          </w:p>
          <w:p w14:paraId="3A3C53DD" w14:textId="77777777" w:rsidR="00DC7D4A" w:rsidRPr="00AB3F1C" w:rsidRDefault="00DC7D4A" w:rsidP="00E20559">
            <w:pPr>
              <w:jc w:val="both"/>
              <w:rPr>
                <w:rFonts w:ascii="Tahoma" w:hAnsi="Tahoma" w:cs="Tahoma"/>
                <w:sz w:val="20"/>
                <w:szCs w:val="20"/>
              </w:rPr>
            </w:pPr>
            <w:r w:rsidRPr="00AB3F1C">
              <w:rPr>
                <w:rFonts w:ascii="Tahoma" w:hAnsi="Tahoma" w:cs="Tahoma"/>
                <w:sz w:val="20"/>
                <w:szCs w:val="20"/>
              </w:rPr>
              <w:t>Planifica entrevistas: define propósito(s), identifica persona(s) por entrevistar, plantea pregunta(s), duración, lugar, fecha.</w:t>
            </w:r>
          </w:p>
          <w:p w14:paraId="070F6A45" w14:textId="376A215F" w:rsidR="00DC7D4A" w:rsidRPr="00AB3F1C" w:rsidRDefault="00DC7D4A" w:rsidP="00E20559">
            <w:pPr>
              <w:jc w:val="both"/>
              <w:rPr>
                <w:rFonts w:ascii="Tahoma" w:hAnsi="Tahoma" w:cs="Tahoma"/>
                <w:sz w:val="20"/>
                <w:szCs w:val="20"/>
              </w:rPr>
            </w:pPr>
            <w:r w:rsidRPr="00AB3F1C">
              <w:rPr>
                <w:rFonts w:ascii="Tahoma" w:hAnsi="Tahoma" w:cs="Tahoma"/>
                <w:sz w:val="20"/>
                <w:szCs w:val="20"/>
              </w:rPr>
              <w:t>Usa pautas que norman intercambios orales: respetar turno para hacer uso de la palabra, prestar atención, adecuar tono y volumen de voz, emplear fórmulas de cortesía, plantear preguntas, exponer opiniones.</w:t>
            </w:r>
          </w:p>
        </w:tc>
        <w:tc>
          <w:tcPr>
            <w:tcW w:w="2835" w:type="dxa"/>
            <w:vAlign w:val="center"/>
          </w:tcPr>
          <w:p w14:paraId="7D8F1C6A" w14:textId="77777777" w:rsidR="00DC7D4A" w:rsidRDefault="00DC7D4A" w:rsidP="00E20559">
            <w:pPr>
              <w:jc w:val="center"/>
              <w:rPr>
                <w:rFonts w:ascii="Tahoma" w:hAnsi="Tahoma" w:cs="Tahoma"/>
                <w:b/>
                <w:bCs/>
                <w:sz w:val="20"/>
                <w:szCs w:val="20"/>
              </w:rPr>
            </w:pPr>
            <w:r w:rsidRPr="00AB3F1C">
              <w:rPr>
                <w:rFonts w:ascii="Tahoma" w:hAnsi="Tahoma" w:cs="Tahoma"/>
                <w:sz w:val="20"/>
                <w:szCs w:val="20"/>
              </w:rPr>
              <w:t xml:space="preserve">Comunitario. Páginas 64 a la 79. </w:t>
            </w:r>
            <w:r w:rsidRPr="00AB3F1C">
              <w:rPr>
                <w:rFonts w:ascii="Tahoma" w:hAnsi="Tahoma" w:cs="Tahoma"/>
                <w:b/>
                <w:bCs/>
                <w:sz w:val="20"/>
                <w:szCs w:val="20"/>
              </w:rPr>
              <w:t>¿Qué nos cuenta el otro?</w:t>
            </w:r>
          </w:p>
          <w:p w14:paraId="764205B7" w14:textId="77777777" w:rsidR="00DC7D4A" w:rsidRDefault="00DC7D4A" w:rsidP="00E20559">
            <w:pPr>
              <w:jc w:val="center"/>
              <w:rPr>
                <w:rFonts w:ascii="Tahoma" w:hAnsi="Tahoma" w:cs="Tahoma"/>
                <w:b/>
                <w:bCs/>
                <w:sz w:val="20"/>
                <w:szCs w:val="20"/>
              </w:rPr>
            </w:pPr>
          </w:p>
          <w:p w14:paraId="756C9E4C" w14:textId="5DE23D62" w:rsidR="00DC7D4A" w:rsidRPr="00AB3F1C" w:rsidRDefault="00DC7D4A" w:rsidP="00E20559">
            <w:pPr>
              <w:jc w:val="center"/>
              <w:rPr>
                <w:rFonts w:ascii="Tahoma" w:hAnsi="Tahoma" w:cs="Tahoma"/>
                <w:sz w:val="20"/>
                <w:szCs w:val="20"/>
              </w:rPr>
            </w:pPr>
            <w:r w:rsidRPr="00AB3F1C">
              <w:rPr>
                <w:rFonts w:ascii="Tahoma" w:hAnsi="Tahoma" w:cs="Tahoma"/>
                <w:sz w:val="20"/>
                <w:szCs w:val="20"/>
              </w:rPr>
              <w:t xml:space="preserve">Comunitario. Páginas 40 a la 49. </w:t>
            </w:r>
            <w:r w:rsidRPr="00AB3F1C">
              <w:rPr>
                <w:rFonts w:ascii="Tahoma" w:hAnsi="Tahoma" w:cs="Tahoma"/>
                <w:b/>
                <w:bCs/>
                <w:sz w:val="20"/>
                <w:szCs w:val="20"/>
              </w:rPr>
              <w:t>La fórmula secreta.</w:t>
            </w:r>
          </w:p>
        </w:tc>
        <w:tc>
          <w:tcPr>
            <w:tcW w:w="2835" w:type="dxa"/>
            <w:vAlign w:val="center"/>
          </w:tcPr>
          <w:p w14:paraId="6301C384" w14:textId="4B59B4D7" w:rsidR="00DC7D4A" w:rsidRPr="00AB3F1C" w:rsidRDefault="00DC7D4A" w:rsidP="00E20559">
            <w:pPr>
              <w:jc w:val="center"/>
              <w:rPr>
                <w:rFonts w:ascii="Tahoma" w:hAnsi="Tahoma" w:cs="Tahoma"/>
                <w:sz w:val="20"/>
                <w:szCs w:val="20"/>
              </w:rPr>
            </w:pPr>
            <w:r w:rsidRPr="00AB3F1C">
              <w:rPr>
                <w:rFonts w:ascii="Tahoma" w:hAnsi="Tahoma" w:cs="Tahoma"/>
                <w:sz w:val="20"/>
                <w:szCs w:val="20"/>
              </w:rPr>
              <w:t xml:space="preserve">Comunitario. Páginas 302 a la 311. </w:t>
            </w:r>
            <w:r w:rsidRPr="00AB3F1C">
              <w:rPr>
                <w:rFonts w:ascii="Tahoma" w:hAnsi="Tahoma" w:cs="Tahoma"/>
                <w:b/>
                <w:bCs/>
                <w:sz w:val="20"/>
                <w:szCs w:val="20"/>
              </w:rPr>
              <w:t>Una historia de mi comunidad.</w:t>
            </w:r>
          </w:p>
        </w:tc>
        <w:tc>
          <w:tcPr>
            <w:tcW w:w="2551" w:type="dxa"/>
            <w:vAlign w:val="center"/>
          </w:tcPr>
          <w:p w14:paraId="55B68D2C" w14:textId="77777777" w:rsidR="00DC7D4A" w:rsidRDefault="00DC7D4A" w:rsidP="00E20559">
            <w:pPr>
              <w:rPr>
                <w:rFonts w:ascii="Tahoma" w:hAnsi="Tahoma" w:cs="Tahoma"/>
                <w:b/>
                <w:bCs/>
                <w:sz w:val="20"/>
                <w:szCs w:val="20"/>
              </w:rPr>
            </w:pPr>
          </w:p>
        </w:tc>
      </w:tr>
      <w:tr w:rsidR="00DC7D4A" w:rsidRPr="00AB3F1C" w14:paraId="506CF747" w14:textId="77777777" w:rsidTr="00F00A97">
        <w:trPr>
          <w:cantSplit/>
          <w:trHeight w:val="1701"/>
        </w:trPr>
        <w:tc>
          <w:tcPr>
            <w:tcW w:w="857" w:type="dxa"/>
            <w:vMerge/>
            <w:textDirection w:val="btLr"/>
            <w:vAlign w:val="center"/>
          </w:tcPr>
          <w:p w14:paraId="055E949A" w14:textId="468E0B82" w:rsidR="00DC7D4A" w:rsidRPr="009F4BC1" w:rsidRDefault="00DC7D4A" w:rsidP="00E20559">
            <w:pPr>
              <w:jc w:val="center"/>
              <w:rPr>
                <w:rFonts w:ascii="Tahoma" w:hAnsi="Tahoma" w:cs="Tahoma"/>
                <w:b/>
                <w:bCs/>
                <w:sz w:val="24"/>
                <w:szCs w:val="24"/>
              </w:rPr>
            </w:pPr>
          </w:p>
        </w:tc>
        <w:tc>
          <w:tcPr>
            <w:tcW w:w="2268" w:type="dxa"/>
            <w:vAlign w:val="center"/>
          </w:tcPr>
          <w:p w14:paraId="44887266" w14:textId="5F09BEB7" w:rsidR="00DC7D4A" w:rsidRPr="00AB3F1C" w:rsidRDefault="00DC7D4A" w:rsidP="00E20559">
            <w:pPr>
              <w:rPr>
                <w:rFonts w:ascii="Tahoma" w:hAnsi="Tahoma" w:cs="Tahoma"/>
                <w:sz w:val="20"/>
                <w:szCs w:val="20"/>
              </w:rPr>
            </w:pPr>
            <w:r w:rsidRPr="00AB3F1C">
              <w:rPr>
                <w:rFonts w:ascii="Tahoma" w:hAnsi="Tahoma" w:cs="Tahoma"/>
                <w:sz w:val="20"/>
                <w:szCs w:val="20"/>
              </w:rPr>
              <w:t>Análisis e intercambio de comentarios sobre empaques de productos y anuncios publicitarios.</w:t>
            </w:r>
          </w:p>
        </w:tc>
        <w:tc>
          <w:tcPr>
            <w:tcW w:w="7087" w:type="dxa"/>
            <w:vAlign w:val="center"/>
          </w:tcPr>
          <w:p w14:paraId="13E66DAA" w14:textId="77777777" w:rsidR="00DC7D4A" w:rsidRPr="00AB3F1C" w:rsidRDefault="00DC7D4A" w:rsidP="00E20559">
            <w:pPr>
              <w:jc w:val="both"/>
              <w:rPr>
                <w:rFonts w:ascii="Tahoma" w:hAnsi="Tahoma" w:cs="Tahoma"/>
                <w:sz w:val="20"/>
                <w:szCs w:val="20"/>
              </w:rPr>
            </w:pPr>
            <w:r w:rsidRPr="00AB3F1C">
              <w:rPr>
                <w:rFonts w:ascii="Tahoma" w:hAnsi="Tahoma" w:cs="Tahoma"/>
                <w:sz w:val="20"/>
                <w:szCs w:val="20"/>
              </w:rPr>
              <w:t>Comprende advertencias e instrucciones incluidas en empaques y etiquetas de productos, así como la finalidad de sus anuncios publicitarios.</w:t>
            </w:r>
          </w:p>
          <w:p w14:paraId="0A09DDEA" w14:textId="77777777" w:rsidR="00DC7D4A" w:rsidRPr="00AB3F1C" w:rsidRDefault="00DC7D4A" w:rsidP="00E20559">
            <w:pPr>
              <w:jc w:val="both"/>
              <w:rPr>
                <w:rFonts w:ascii="Tahoma" w:hAnsi="Tahoma" w:cs="Tahoma"/>
                <w:sz w:val="20"/>
                <w:szCs w:val="20"/>
              </w:rPr>
            </w:pPr>
            <w:r w:rsidRPr="00AB3F1C">
              <w:rPr>
                <w:rFonts w:ascii="Tahoma" w:hAnsi="Tahoma" w:cs="Tahoma"/>
                <w:sz w:val="20"/>
                <w:szCs w:val="20"/>
              </w:rPr>
              <w:t>Identifica emisor, receptor y propósito de anuncios publicitarios difundidos en diferentes medios y reflexiona sobre su veracidad.</w:t>
            </w:r>
          </w:p>
          <w:p w14:paraId="41999968" w14:textId="3793149A" w:rsidR="00DC7D4A" w:rsidRPr="00AB3F1C" w:rsidRDefault="00DC7D4A" w:rsidP="00E20559">
            <w:pPr>
              <w:jc w:val="both"/>
              <w:rPr>
                <w:rFonts w:ascii="Tahoma" w:hAnsi="Tahoma" w:cs="Tahoma"/>
                <w:sz w:val="20"/>
                <w:szCs w:val="20"/>
              </w:rPr>
            </w:pPr>
            <w:r w:rsidRPr="00AB3F1C">
              <w:rPr>
                <w:rFonts w:ascii="Tahoma" w:hAnsi="Tahoma" w:cs="Tahoma"/>
                <w:sz w:val="20"/>
                <w:szCs w:val="20"/>
              </w:rPr>
              <w:t>Reflexiona y comenta sobre la función persuasiva del lenguaje publicitario y el desarrollo del pensamiento crítico ante la publicidad.</w:t>
            </w:r>
          </w:p>
        </w:tc>
        <w:tc>
          <w:tcPr>
            <w:tcW w:w="2835" w:type="dxa"/>
            <w:vAlign w:val="center"/>
          </w:tcPr>
          <w:p w14:paraId="3C9F0944" w14:textId="77777777" w:rsidR="00DC7D4A" w:rsidRPr="00AB3F1C" w:rsidRDefault="00DC7D4A" w:rsidP="00E20559">
            <w:pPr>
              <w:jc w:val="center"/>
              <w:rPr>
                <w:rFonts w:ascii="Tahoma" w:hAnsi="Tahoma" w:cs="Tahoma"/>
                <w:sz w:val="20"/>
                <w:szCs w:val="20"/>
              </w:rPr>
            </w:pPr>
          </w:p>
        </w:tc>
        <w:tc>
          <w:tcPr>
            <w:tcW w:w="2835" w:type="dxa"/>
            <w:vAlign w:val="center"/>
          </w:tcPr>
          <w:p w14:paraId="3C33516A" w14:textId="77777777" w:rsidR="00DC7D4A" w:rsidRPr="00AB3F1C" w:rsidRDefault="00DC7D4A" w:rsidP="00E20559">
            <w:pPr>
              <w:jc w:val="center"/>
              <w:rPr>
                <w:rFonts w:ascii="Tahoma" w:hAnsi="Tahoma" w:cs="Tahoma"/>
                <w:sz w:val="20"/>
                <w:szCs w:val="20"/>
              </w:rPr>
            </w:pPr>
          </w:p>
        </w:tc>
        <w:tc>
          <w:tcPr>
            <w:tcW w:w="2551" w:type="dxa"/>
            <w:vAlign w:val="center"/>
          </w:tcPr>
          <w:p w14:paraId="17C735F0" w14:textId="77777777" w:rsidR="00DC7D4A" w:rsidRPr="00153F7D" w:rsidRDefault="00DC7D4A" w:rsidP="00E20559">
            <w:pPr>
              <w:rPr>
                <w:rFonts w:ascii="Tahoma" w:hAnsi="Tahoma" w:cs="Tahoma"/>
                <w:b/>
                <w:bCs/>
                <w:sz w:val="20"/>
                <w:szCs w:val="20"/>
              </w:rPr>
            </w:pPr>
          </w:p>
        </w:tc>
      </w:tr>
      <w:tr w:rsidR="00DC7D4A" w:rsidRPr="00AB3F1C" w14:paraId="3BA32D4D" w14:textId="77777777" w:rsidTr="000135E3">
        <w:trPr>
          <w:trHeight w:val="567"/>
        </w:trPr>
        <w:tc>
          <w:tcPr>
            <w:tcW w:w="857" w:type="dxa"/>
            <w:vMerge w:val="restart"/>
            <w:textDirection w:val="btLr"/>
            <w:vAlign w:val="center"/>
          </w:tcPr>
          <w:p w14:paraId="3A861E6E" w14:textId="0F0F4E47" w:rsidR="00DC7D4A" w:rsidRPr="009F4BC1" w:rsidRDefault="00DC7D4A" w:rsidP="00C53CC7">
            <w:pPr>
              <w:ind w:left="113" w:right="113"/>
              <w:jc w:val="center"/>
              <w:rPr>
                <w:rFonts w:ascii="Tahoma" w:hAnsi="Tahoma" w:cs="Tahoma"/>
                <w:b/>
                <w:bCs/>
                <w:sz w:val="24"/>
                <w:szCs w:val="24"/>
              </w:rPr>
            </w:pPr>
            <w:r>
              <w:rPr>
                <w:rFonts w:ascii="Tahoma" w:hAnsi="Tahoma" w:cs="Tahoma"/>
                <w:b/>
                <w:bCs/>
                <w:sz w:val="24"/>
                <w:szCs w:val="24"/>
              </w:rPr>
              <w:t>Diciembre</w:t>
            </w:r>
          </w:p>
        </w:tc>
        <w:tc>
          <w:tcPr>
            <w:tcW w:w="2268" w:type="dxa"/>
            <w:vAlign w:val="center"/>
          </w:tcPr>
          <w:p w14:paraId="72D283C9" w14:textId="6A1D1783" w:rsidR="00DC7D4A" w:rsidRPr="00AB3F1C" w:rsidRDefault="00DC7D4A" w:rsidP="00E20559">
            <w:pPr>
              <w:rPr>
                <w:rFonts w:ascii="Tahoma" w:hAnsi="Tahoma" w:cs="Tahoma"/>
                <w:sz w:val="20"/>
                <w:szCs w:val="20"/>
              </w:rPr>
            </w:pPr>
            <w:r w:rsidRPr="00AB3F1C">
              <w:rPr>
                <w:rFonts w:ascii="Tahoma" w:hAnsi="Tahoma" w:cs="Tahoma"/>
                <w:sz w:val="20"/>
                <w:szCs w:val="20"/>
              </w:rPr>
              <w:t>Descripción de personas, lugares, hechos y procesos.</w:t>
            </w:r>
          </w:p>
        </w:tc>
        <w:tc>
          <w:tcPr>
            <w:tcW w:w="7087" w:type="dxa"/>
            <w:vAlign w:val="center"/>
          </w:tcPr>
          <w:p w14:paraId="791BE1AA" w14:textId="77777777" w:rsidR="00DC7D4A" w:rsidRPr="00AB3F1C" w:rsidRDefault="00DC7D4A" w:rsidP="00E20559">
            <w:pPr>
              <w:jc w:val="both"/>
              <w:rPr>
                <w:rFonts w:ascii="Tahoma" w:hAnsi="Tahoma" w:cs="Tahoma"/>
                <w:sz w:val="20"/>
                <w:szCs w:val="20"/>
              </w:rPr>
            </w:pPr>
            <w:r w:rsidRPr="00AB3F1C">
              <w:rPr>
                <w:rFonts w:ascii="Tahoma" w:hAnsi="Tahoma" w:cs="Tahoma"/>
                <w:sz w:val="20"/>
                <w:szCs w:val="20"/>
              </w:rPr>
              <w:t>Planea, escribe, revisa y corrige textos donde describe, de manera lógica, procesos con los que tiene cierta familiaridad.</w:t>
            </w:r>
          </w:p>
          <w:p w14:paraId="3DAD383C" w14:textId="77777777" w:rsidR="00DC7D4A" w:rsidRPr="00AB3F1C" w:rsidRDefault="00DC7D4A" w:rsidP="00E20559">
            <w:pPr>
              <w:jc w:val="both"/>
              <w:rPr>
                <w:rFonts w:ascii="Tahoma" w:hAnsi="Tahoma" w:cs="Tahoma"/>
                <w:sz w:val="20"/>
                <w:szCs w:val="20"/>
              </w:rPr>
            </w:pPr>
            <w:r w:rsidRPr="00AB3F1C">
              <w:rPr>
                <w:rFonts w:ascii="Tahoma" w:hAnsi="Tahoma" w:cs="Tahoma"/>
                <w:sz w:val="20"/>
                <w:szCs w:val="20"/>
              </w:rPr>
              <w:t>Reflexiona sobre el uso de palabras y frases adjetivas y adverbiales para describir procesos.</w:t>
            </w:r>
          </w:p>
          <w:p w14:paraId="39532AD7" w14:textId="77777777" w:rsidR="00DC7D4A" w:rsidRPr="00AB3F1C" w:rsidRDefault="00DC7D4A" w:rsidP="00E20559">
            <w:pPr>
              <w:jc w:val="both"/>
              <w:rPr>
                <w:rFonts w:ascii="Tahoma" w:hAnsi="Tahoma" w:cs="Tahoma"/>
                <w:sz w:val="20"/>
                <w:szCs w:val="20"/>
              </w:rPr>
            </w:pPr>
            <w:r w:rsidRPr="00AB3F1C">
              <w:rPr>
                <w:rFonts w:ascii="Tahoma" w:hAnsi="Tahoma" w:cs="Tahoma"/>
                <w:sz w:val="20"/>
                <w:szCs w:val="20"/>
              </w:rPr>
              <w:t xml:space="preserve">Utiliza algunos conectores secuenciales, como </w:t>
            </w:r>
            <w:r w:rsidRPr="00AB3F1C">
              <w:rPr>
                <w:rFonts w:ascii="Tahoma" w:hAnsi="Tahoma" w:cs="Tahoma"/>
                <w:i/>
                <w:iCs/>
                <w:sz w:val="20"/>
                <w:szCs w:val="20"/>
              </w:rPr>
              <w:t>en</w:t>
            </w:r>
            <w:r w:rsidRPr="00AB3F1C">
              <w:rPr>
                <w:rFonts w:ascii="Tahoma" w:hAnsi="Tahoma" w:cs="Tahoma"/>
                <w:sz w:val="20"/>
                <w:szCs w:val="20"/>
              </w:rPr>
              <w:t xml:space="preserve"> </w:t>
            </w:r>
            <w:r w:rsidRPr="00AB3F1C">
              <w:rPr>
                <w:rFonts w:ascii="Tahoma" w:hAnsi="Tahoma" w:cs="Tahoma"/>
                <w:i/>
                <w:iCs/>
                <w:sz w:val="20"/>
                <w:szCs w:val="20"/>
              </w:rPr>
              <w:t xml:space="preserve">primer lugar, posteriormente, finalmente; </w:t>
            </w:r>
            <w:r w:rsidRPr="00AB3F1C">
              <w:rPr>
                <w:rFonts w:ascii="Tahoma" w:hAnsi="Tahoma" w:cs="Tahoma"/>
                <w:sz w:val="20"/>
                <w:szCs w:val="20"/>
              </w:rPr>
              <w:t>y temporales, como</w:t>
            </w:r>
            <w:r w:rsidRPr="00AB3F1C">
              <w:rPr>
                <w:rFonts w:ascii="Tahoma" w:hAnsi="Tahoma" w:cs="Tahoma"/>
                <w:i/>
                <w:iCs/>
                <w:sz w:val="20"/>
                <w:szCs w:val="20"/>
              </w:rPr>
              <w:t xml:space="preserve"> al mismo tiempo, simultáneamente, más tarde, antes</w:t>
            </w:r>
            <w:r w:rsidRPr="00AB3F1C">
              <w:rPr>
                <w:rFonts w:ascii="Tahoma" w:hAnsi="Tahoma" w:cs="Tahoma"/>
                <w:sz w:val="20"/>
                <w:szCs w:val="20"/>
              </w:rPr>
              <w:t>, cuando describe un proceso, a fin de dar claridad al texto.</w:t>
            </w:r>
          </w:p>
          <w:p w14:paraId="469F5A2A" w14:textId="77777777" w:rsidR="00DC7D4A" w:rsidRPr="00AB3F1C" w:rsidRDefault="00DC7D4A" w:rsidP="00E20559">
            <w:pPr>
              <w:jc w:val="both"/>
              <w:rPr>
                <w:rFonts w:ascii="Tahoma" w:hAnsi="Tahoma" w:cs="Tahoma"/>
                <w:sz w:val="20"/>
                <w:szCs w:val="20"/>
              </w:rPr>
            </w:pPr>
            <w:r w:rsidRPr="00AB3F1C">
              <w:rPr>
                <w:rFonts w:ascii="Tahoma" w:hAnsi="Tahoma" w:cs="Tahoma"/>
                <w:sz w:val="20"/>
                <w:szCs w:val="20"/>
              </w:rPr>
              <w:t>Revisa y corrige las descripciones que realiza, para transmitir ideas de forma clara, evitando repeticiones innecesarias.</w:t>
            </w:r>
          </w:p>
          <w:p w14:paraId="1116AB6F" w14:textId="6A52D1D9" w:rsidR="00DC7D4A" w:rsidRPr="00AB3F1C" w:rsidRDefault="00DC7D4A" w:rsidP="00E20559">
            <w:pPr>
              <w:jc w:val="both"/>
              <w:rPr>
                <w:rFonts w:ascii="Tahoma" w:hAnsi="Tahoma" w:cs="Tahoma"/>
                <w:sz w:val="20"/>
                <w:szCs w:val="20"/>
              </w:rPr>
            </w:pPr>
            <w:r w:rsidRPr="00AB3F1C">
              <w:rPr>
                <w:rFonts w:ascii="Tahoma" w:hAnsi="Tahoma" w:cs="Tahoma"/>
                <w:sz w:val="20"/>
                <w:szCs w:val="20"/>
              </w:rPr>
              <w:t>Reconoce el uso del punto y coma y los dos puntos, y los emplea al enumerar diferentes elementos o aspectos.</w:t>
            </w:r>
          </w:p>
        </w:tc>
        <w:tc>
          <w:tcPr>
            <w:tcW w:w="2835" w:type="dxa"/>
            <w:vAlign w:val="center"/>
          </w:tcPr>
          <w:p w14:paraId="064974CF" w14:textId="77777777" w:rsidR="00DC7D4A" w:rsidRPr="00AB3F1C" w:rsidRDefault="00DC7D4A" w:rsidP="00E20559">
            <w:pPr>
              <w:jc w:val="center"/>
              <w:rPr>
                <w:rFonts w:ascii="Tahoma" w:hAnsi="Tahoma" w:cs="Tahoma"/>
                <w:b/>
                <w:bCs/>
                <w:sz w:val="20"/>
                <w:szCs w:val="20"/>
              </w:rPr>
            </w:pPr>
            <w:r w:rsidRPr="00AB3F1C">
              <w:rPr>
                <w:rFonts w:ascii="Tahoma" w:hAnsi="Tahoma" w:cs="Tahoma"/>
                <w:sz w:val="20"/>
                <w:szCs w:val="20"/>
              </w:rPr>
              <w:t xml:space="preserve">Comunitario. Páginas 22 a la 39. </w:t>
            </w:r>
            <w:r w:rsidRPr="00AB3F1C">
              <w:rPr>
                <w:rFonts w:ascii="Tahoma" w:hAnsi="Tahoma" w:cs="Tahoma"/>
                <w:b/>
                <w:bCs/>
                <w:sz w:val="20"/>
                <w:szCs w:val="20"/>
              </w:rPr>
              <w:t>¡Con pan, festejamos y convivimos!</w:t>
            </w:r>
          </w:p>
          <w:p w14:paraId="4B12F028" w14:textId="77777777" w:rsidR="00DC7D4A" w:rsidRPr="00AB3F1C" w:rsidRDefault="00DC7D4A" w:rsidP="00E20559">
            <w:pPr>
              <w:jc w:val="center"/>
              <w:rPr>
                <w:rFonts w:ascii="Tahoma" w:hAnsi="Tahoma" w:cs="Tahoma"/>
                <w:sz w:val="20"/>
                <w:szCs w:val="20"/>
              </w:rPr>
            </w:pPr>
          </w:p>
          <w:p w14:paraId="2DBB8D14" w14:textId="309408E5" w:rsidR="00DC7D4A" w:rsidRPr="00AB3F1C" w:rsidRDefault="00DC7D4A" w:rsidP="00E20559">
            <w:pPr>
              <w:jc w:val="center"/>
              <w:rPr>
                <w:rFonts w:ascii="Tahoma" w:hAnsi="Tahoma" w:cs="Tahoma"/>
                <w:sz w:val="20"/>
                <w:szCs w:val="20"/>
              </w:rPr>
            </w:pPr>
            <w:r w:rsidRPr="00AB3F1C">
              <w:rPr>
                <w:rFonts w:ascii="Tahoma" w:hAnsi="Tahoma" w:cs="Tahoma"/>
                <w:sz w:val="20"/>
                <w:szCs w:val="20"/>
              </w:rPr>
              <w:t xml:space="preserve">Aula. Páginas 80 a la 95. </w:t>
            </w:r>
            <w:r w:rsidRPr="00AB3F1C">
              <w:rPr>
                <w:rFonts w:ascii="Tahoma" w:hAnsi="Tahoma" w:cs="Tahoma"/>
                <w:b/>
                <w:bCs/>
                <w:sz w:val="20"/>
                <w:szCs w:val="20"/>
              </w:rPr>
              <w:t>Un viaje a través del tiempo.</w:t>
            </w:r>
          </w:p>
        </w:tc>
        <w:tc>
          <w:tcPr>
            <w:tcW w:w="2835" w:type="dxa"/>
            <w:vAlign w:val="center"/>
          </w:tcPr>
          <w:p w14:paraId="0F20043F" w14:textId="77777777" w:rsidR="00DC7D4A" w:rsidRPr="00AB3F1C" w:rsidRDefault="00DC7D4A" w:rsidP="00E20559">
            <w:pPr>
              <w:jc w:val="center"/>
              <w:rPr>
                <w:rFonts w:ascii="Tahoma" w:hAnsi="Tahoma" w:cs="Tahoma"/>
                <w:sz w:val="20"/>
                <w:szCs w:val="20"/>
              </w:rPr>
            </w:pPr>
          </w:p>
        </w:tc>
        <w:tc>
          <w:tcPr>
            <w:tcW w:w="2551" w:type="dxa"/>
            <w:vAlign w:val="center"/>
          </w:tcPr>
          <w:p w14:paraId="5A4F9F68" w14:textId="3A261547" w:rsidR="00DC7D4A" w:rsidRPr="00153F7D" w:rsidRDefault="00DC7D4A" w:rsidP="00E20559">
            <w:pPr>
              <w:rPr>
                <w:rFonts w:ascii="Tahoma" w:hAnsi="Tahoma" w:cs="Tahoma"/>
                <w:b/>
                <w:bCs/>
                <w:sz w:val="20"/>
                <w:szCs w:val="20"/>
              </w:rPr>
            </w:pPr>
            <w:r w:rsidRPr="00153F7D">
              <w:rPr>
                <w:rFonts w:ascii="Tahoma" w:hAnsi="Tahoma" w:cs="Tahoma"/>
                <w:b/>
                <w:bCs/>
                <w:sz w:val="20"/>
                <w:szCs w:val="20"/>
              </w:rPr>
              <w:t>Texto monográfico</w:t>
            </w:r>
            <w:r>
              <w:rPr>
                <w:rFonts w:ascii="Tahoma" w:hAnsi="Tahoma" w:cs="Tahoma"/>
                <w:sz w:val="20"/>
                <w:szCs w:val="20"/>
              </w:rPr>
              <w:t>. Páginas 14 y 15</w:t>
            </w:r>
          </w:p>
        </w:tc>
      </w:tr>
      <w:tr w:rsidR="00DC7D4A" w:rsidRPr="00AB3F1C" w14:paraId="552E03D7" w14:textId="77777777" w:rsidTr="00F00A97">
        <w:trPr>
          <w:cantSplit/>
          <w:trHeight w:val="1701"/>
        </w:trPr>
        <w:tc>
          <w:tcPr>
            <w:tcW w:w="857" w:type="dxa"/>
            <w:vMerge/>
            <w:textDirection w:val="btLr"/>
            <w:vAlign w:val="center"/>
          </w:tcPr>
          <w:p w14:paraId="251964DC" w14:textId="1B6F1335" w:rsidR="00DC7D4A" w:rsidRPr="009F4BC1" w:rsidRDefault="00DC7D4A" w:rsidP="00DE590E">
            <w:pPr>
              <w:jc w:val="center"/>
              <w:rPr>
                <w:rFonts w:ascii="Tahoma" w:hAnsi="Tahoma" w:cs="Tahoma"/>
                <w:b/>
                <w:bCs/>
                <w:sz w:val="24"/>
                <w:szCs w:val="24"/>
              </w:rPr>
            </w:pPr>
          </w:p>
        </w:tc>
        <w:tc>
          <w:tcPr>
            <w:tcW w:w="2268" w:type="dxa"/>
            <w:vAlign w:val="center"/>
          </w:tcPr>
          <w:p w14:paraId="6A9CE91A" w14:textId="6844C1D2" w:rsidR="00DC7D4A" w:rsidRPr="00AB3F1C" w:rsidRDefault="00DC7D4A" w:rsidP="00DE590E">
            <w:pPr>
              <w:rPr>
                <w:rFonts w:ascii="Tahoma" w:hAnsi="Tahoma" w:cs="Tahoma"/>
                <w:sz w:val="20"/>
                <w:szCs w:val="20"/>
              </w:rPr>
            </w:pPr>
            <w:r w:rsidRPr="00AB3F1C">
              <w:rPr>
                <w:rFonts w:ascii="Tahoma" w:hAnsi="Tahoma" w:cs="Tahoma"/>
                <w:sz w:val="20"/>
                <w:szCs w:val="20"/>
              </w:rPr>
              <w:t>Reconocimiento y reflexión sobre el uso de elementos de los lenguajes artísticos, en manifestaciones culturales y artísticas de la comunidad y del resto del mundo.</w:t>
            </w:r>
          </w:p>
        </w:tc>
        <w:tc>
          <w:tcPr>
            <w:tcW w:w="7087" w:type="dxa"/>
            <w:vAlign w:val="center"/>
          </w:tcPr>
          <w:p w14:paraId="30CC9079"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Distingue movimientos, vestuarios, aromas, gestos, sonidos u objetos, en las manifestaciones culturales y artísticas de su comunidad y otros lugares del mundo, para reflexionar sobre su sentido y significado.</w:t>
            </w:r>
          </w:p>
          <w:p w14:paraId="32CF3D1C"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Interactúa con manifestaciones culturales y artísticas de su comunidad y las compara con las de otros lugares, compartiendo sus conclusiones, mediante fotografías o dibujos comentados, o bien, mediante un escrito.</w:t>
            </w:r>
          </w:p>
          <w:p w14:paraId="20A76EED" w14:textId="53683C21" w:rsidR="00DC7D4A" w:rsidRPr="00AB3F1C" w:rsidRDefault="00DC7D4A" w:rsidP="00DE590E">
            <w:pPr>
              <w:jc w:val="both"/>
              <w:rPr>
                <w:rFonts w:ascii="Tahoma" w:hAnsi="Tahoma" w:cs="Tahoma"/>
                <w:sz w:val="20"/>
                <w:szCs w:val="20"/>
              </w:rPr>
            </w:pPr>
            <w:r w:rsidRPr="00AB3F1C">
              <w:rPr>
                <w:rFonts w:ascii="Tahoma" w:hAnsi="Tahoma" w:cs="Tahoma"/>
                <w:sz w:val="20"/>
                <w:szCs w:val="20"/>
              </w:rPr>
              <w:t>Aprecia la diversidad cultural y lingüística en su país y el mundo mediante la reflexión sobre algunas manifestaciones culturales y artísticas de su interés para conocer su contexto.</w:t>
            </w:r>
          </w:p>
        </w:tc>
        <w:tc>
          <w:tcPr>
            <w:tcW w:w="2835" w:type="dxa"/>
            <w:vAlign w:val="center"/>
          </w:tcPr>
          <w:p w14:paraId="525743D4" w14:textId="731CC8F1" w:rsidR="00DC7D4A" w:rsidRPr="00AB3F1C" w:rsidRDefault="00DC7D4A" w:rsidP="00DE590E">
            <w:pPr>
              <w:jc w:val="center"/>
              <w:rPr>
                <w:rFonts w:ascii="Tahoma" w:hAnsi="Tahoma" w:cs="Tahoma"/>
                <w:sz w:val="20"/>
                <w:szCs w:val="20"/>
              </w:rPr>
            </w:pPr>
          </w:p>
        </w:tc>
        <w:tc>
          <w:tcPr>
            <w:tcW w:w="2835" w:type="dxa"/>
            <w:vAlign w:val="center"/>
          </w:tcPr>
          <w:p w14:paraId="78D1EBA9" w14:textId="60D79979" w:rsidR="00DC7D4A" w:rsidRPr="00AB3F1C" w:rsidRDefault="00DC7D4A" w:rsidP="00DE590E">
            <w:pPr>
              <w:jc w:val="center"/>
              <w:rPr>
                <w:rFonts w:ascii="Tahoma" w:hAnsi="Tahoma" w:cs="Tahoma"/>
                <w:sz w:val="20"/>
                <w:szCs w:val="20"/>
              </w:rPr>
            </w:pPr>
            <w:r w:rsidRPr="00AB3F1C">
              <w:rPr>
                <w:rFonts w:ascii="Tahoma" w:hAnsi="Tahoma" w:cs="Tahoma"/>
                <w:sz w:val="20"/>
                <w:szCs w:val="20"/>
              </w:rPr>
              <w:t xml:space="preserve">Comunitario. Páginas 186 a la 197. </w:t>
            </w:r>
            <w:r w:rsidRPr="00AB3F1C">
              <w:rPr>
                <w:rFonts w:ascii="Tahoma" w:hAnsi="Tahoma" w:cs="Tahoma"/>
                <w:b/>
                <w:bCs/>
                <w:sz w:val="20"/>
                <w:szCs w:val="20"/>
              </w:rPr>
              <w:t>¡Celebremos la diversidad cultural de México!</w:t>
            </w:r>
          </w:p>
        </w:tc>
        <w:tc>
          <w:tcPr>
            <w:tcW w:w="2551" w:type="dxa"/>
            <w:vAlign w:val="center"/>
          </w:tcPr>
          <w:p w14:paraId="4A27AED8" w14:textId="77777777" w:rsidR="00DC7D4A" w:rsidRDefault="00DC7D4A" w:rsidP="00DE590E">
            <w:pPr>
              <w:rPr>
                <w:rFonts w:ascii="Tahoma" w:hAnsi="Tahoma" w:cs="Tahoma"/>
                <w:b/>
                <w:bCs/>
                <w:sz w:val="20"/>
                <w:szCs w:val="20"/>
              </w:rPr>
            </w:pPr>
            <w:r w:rsidRPr="004268DE">
              <w:rPr>
                <w:rFonts w:ascii="Tahoma" w:hAnsi="Tahoma" w:cs="Tahoma"/>
                <w:b/>
                <w:bCs/>
                <w:sz w:val="20"/>
                <w:szCs w:val="20"/>
              </w:rPr>
              <w:t>Los murales</w:t>
            </w:r>
            <w:r>
              <w:rPr>
                <w:rFonts w:ascii="Tahoma" w:hAnsi="Tahoma" w:cs="Tahoma"/>
                <w:sz w:val="20"/>
                <w:szCs w:val="20"/>
              </w:rPr>
              <w:t>. Páginas 48 y 49</w:t>
            </w:r>
          </w:p>
          <w:p w14:paraId="284AB5D2" w14:textId="6F6B5FEB" w:rsidR="00DC7D4A" w:rsidRPr="00153F7D" w:rsidRDefault="00DC7D4A" w:rsidP="00DE590E">
            <w:pPr>
              <w:rPr>
                <w:rFonts w:ascii="Tahoma" w:hAnsi="Tahoma" w:cs="Tahoma"/>
                <w:b/>
                <w:bCs/>
                <w:sz w:val="20"/>
                <w:szCs w:val="20"/>
              </w:rPr>
            </w:pPr>
            <w:r w:rsidRPr="004268DE">
              <w:rPr>
                <w:rFonts w:ascii="Tahoma" w:hAnsi="Tahoma" w:cs="Tahoma"/>
                <w:b/>
                <w:bCs/>
                <w:sz w:val="20"/>
                <w:szCs w:val="20"/>
              </w:rPr>
              <w:t>Canciones tradicionales</w:t>
            </w:r>
            <w:r>
              <w:rPr>
                <w:rFonts w:ascii="Tahoma" w:hAnsi="Tahoma" w:cs="Tahoma"/>
                <w:sz w:val="20"/>
                <w:szCs w:val="20"/>
              </w:rPr>
              <w:t>. Página 50</w:t>
            </w:r>
          </w:p>
        </w:tc>
      </w:tr>
      <w:tr w:rsidR="00DC7D4A" w:rsidRPr="00AB3F1C" w14:paraId="5C8BB335" w14:textId="77777777" w:rsidTr="006638E5">
        <w:trPr>
          <w:trHeight w:val="567"/>
        </w:trPr>
        <w:tc>
          <w:tcPr>
            <w:tcW w:w="857" w:type="dxa"/>
            <w:vMerge w:val="restart"/>
            <w:textDirection w:val="btLr"/>
            <w:vAlign w:val="center"/>
          </w:tcPr>
          <w:p w14:paraId="3F8DAA12" w14:textId="593AC4F2" w:rsidR="00DC7D4A" w:rsidRPr="009F4BC1" w:rsidRDefault="00DC7D4A" w:rsidP="00C53CC7">
            <w:pPr>
              <w:ind w:left="113" w:right="113"/>
              <w:jc w:val="center"/>
              <w:rPr>
                <w:rFonts w:ascii="Tahoma" w:hAnsi="Tahoma" w:cs="Tahoma"/>
                <w:b/>
                <w:bCs/>
                <w:sz w:val="24"/>
                <w:szCs w:val="24"/>
              </w:rPr>
            </w:pPr>
            <w:r>
              <w:rPr>
                <w:rFonts w:ascii="Tahoma" w:hAnsi="Tahoma" w:cs="Tahoma"/>
                <w:b/>
                <w:bCs/>
                <w:sz w:val="24"/>
                <w:szCs w:val="24"/>
              </w:rPr>
              <w:t>Enero</w:t>
            </w:r>
          </w:p>
        </w:tc>
        <w:tc>
          <w:tcPr>
            <w:tcW w:w="2268" w:type="dxa"/>
            <w:vAlign w:val="center"/>
          </w:tcPr>
          <w:p w14:paraId="1479971D" w14:textId="2205D48E" w:rsidR="00DC7D4A" w:rsidRPr="00AB3F1C" w:rsidRDefault="00DC7D4A" w:rsidP="00DE590E">
            <w:pPr>
              <w:rPr>
                <w:rFonts w:ascii="Tahoma" w:hAnsi="Tahoma" w:cs="Tahoma"/>
                <w:sz w:val="20"/>
                <w:szCs w:val="20"/>
              </w:rPr>
            </w:pPr>
            <w:r w:rsidRPr="00AB3F1C">
              <w:rPr>
                <w:rFonts w:ascii="Tahoma" w:hAnsi="Tahoma" w:cs="Tahoma"/>
                <w:sz w:val="20"/>
                <w:szCs w:val="20"/>
              </w:rPr>
              <w:t>Búsqueda y manejo reflexivo de información.</w:t>
            </w:r>
          </w:p>
        </w:tc>
        <w:tc>
          <w:tcPr>
            <w:tcW w:w="7087" w:type="dxa"/>
            <w:vAlign w:val="center"/>
          </w:tcPr>
          <w:p w14:paraId="54B8146A"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 xml:space="preserve">Elabora preguntas para localizar la información que requiere y reflexiona sobre el uso de acentos gráficos en palabras que se usan para preguntar: </w:t>
            </w:r>
            <w:r w:rsidRPr="00AB3F1C">
              <w:rPr>
                <w:rFonts w:ascii="Tahoma" w:hAnsi="Tahoma" w:cs="Tahoma"/>
                <w:i/>
                <w:iCs/>
                <w:sz w:val="20"/>
                <w:szCs w:val="20"/>
              </w:rPr>
              <w:t>qué, cómo, cuándo, dónde, por qué, para qué.</w:t>
            </w:r>
          </w:p>
          <w:p w14:paraId="34F415A1"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Emplea elementos de los textos que organizan el contenido: títulos, subtítulos, viñetas, tipografía, palabras clave, para localizar información.</w:t>
            </w:r>
          </w:p>
          <w:p w14:paraId="12EE8347"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Hace anticipaciones sobre el contenido de un libro, a partir de la información de la portada y contraportada.</w:t>
            </w:r>
          </w:p>
          <w:p w14:paraId="632F00B3"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Diversifica el uso de fuentes de consulta en función del propósito y el tema, y reconoce la organización de materiales informativos y sus elementos.</w:t>
            </w:r>
          </w:p>
          <w:p w14:paraId="1D3ABEED"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Parafrasea y/o ejemplifica planteamientos que expone un texto informativo.</w:t>
            </w:r>
          </w:p>
          <w:p w14:paraId="17A6E18B" w14:textId="71BB5326" w:rsidR="00DC7D4A" w:rsidRPr="00AB3F1C" w:rsidRDefault="00DC7D4A" w:rsidP="00DE590E">
            <w:pPr>
              <w:jc w:val="both"/>
              <w:rPr>
                <w:rFonts w:ascii="Tahoma" w:hAnsi="Tahoma" w:cs="Tahoma"/>
                <w:sz w:val="20"/>
                <w:szCs w:val="20"/>
              </w:rPr>
            </w:pPr>
            <w:r w:rsidRPr="00AB3F1C">
              <w:rPr>
                <w:rFonts w:ascii="Tahoma" w:hAnsi="Tahoma" w:cs="Tahoma"/>
                <w:sz w:val="20"/>
                <w:szCs w:val="20"/>
              </w:rPr>
              <w:t>Consulta diccionarios y glosarios para resolver dudas relacionadas con el uso de ciertos términos.</w:t>
            </w:r>
          </w:p>
        </w:tc>
        <w:tc>
          <w:tcPr>
            <w:tcW w:w="2835" w:type="dxa"/>
            <w:vAlign w:val="center"/>
          </w:tcPr>
          <w:p w14:paraId="3A71DCD4" w14:textId="77777777" w:rsidR="00DC7D4A" w:rsidRPr="00AB3F1C" w:rsidRDefault="00DC7D4A" w:rsidP="00DE590E">
            <w:pPr>
              <w:jc w:val="center"/>
              <w:rPr>
                <w:rFonts w:ascii="Tahoma" w:hAnsi="Tahoma" w:cs="Tahoma"/>
                <w:b/>
                <w:bCs/>
                <w:sz w:val="20"/>
                <w:szCs w:val="20"/>
              </w:rPr>
            </w:pPr>
            <w:r w:rsidRPr="00AB3F1C">
              <w:rPr>
                <w:rFonts w:ascii="Tahoma" w:hAnsi="Tahoma" w:cs="Tahoma"/>
                <w:sz w:val="20"/>
                <w:szCs w:val="20"/>
              </w:rPr>
              <w:t xml:space="preserve">Comunitario. Páginas 10 a la 21. </w:t>
            </w:r>
            <w:r w:rsidRPr="00AB3F1C">
              <w:rPr>
                <w:rFonts w:ascii="Tahoma" w:hAnsi="Tahoma" w:cs="Tahoma"/>
                <w:b/>
                <w:bCs/>
                <w:sz w:val="20"/>
                <w:szCs w:val="20"/>
              </w:rPr>
              <w:t>Así eran las familias de mi comunidad.</w:t>
            </w:r>
          </w:p>
          <w:p w14:paraId="3D318CF4" w14:textId="77777777" w:rsidR="00DC7D4A" w:rsidRPr="00AB3F1C" w:rsidRDefault="00DC7D4A" w:rsidP="00DE590E">
            <w:pPr>
              <w:jc w:val="center"/>
              <w:rPr>
                <w:rFonts w:ascii="Tahoma" w:hAnsi="Tahoma" w:cs="Tahoma"/>
                <w:b/>
                <w:bCs/>
                <w:sz w:val="20"/>
                <w:szCs w:val="20"/>
              </w:rPr>
            </w:pPr>
          </w:p>
          <w:p w14:paraId="30F9419C" w14:textId="77777777" w:rsidR="00DC7D4A" w:rsidRPr="00AB3F1C" w:rsidRDefault="00DC7D4A" w:rsidP="00DE590E">
            <w:pPr>
              <w:jc w:val="center"/>
              <w:rPr>
                <w:rFonts w:ascii="Tahoma" w:hAnsi="Tahoma" w:cs="Tahoma"/>
                <w:b/>
                <w:bCs/>
                <w:sz w:val="20"/>
                <w:szCs w:val="20"/>
              </w:rPr>
            </w:pPr>
            <w:r w:rsidRPr="00AB3F1C">
              <w:rPr>
                <w:rFonts w:ascii="Tahoma" w:hAnsi="Tahoma" w:cs="Tahoma"/>
                <w:sz w:val="20"/>
                <w:szCs w:val="20"/>
              </w:rPr>
              <w:t xml:space="preserve">Aula. Página 22 a la 33. </w:t>
            </w:r>
            <w:r w:rsidRPr="00AB3F1C">
              <w:rPr>
                <w:rFonts w:ascii="Tahoma" w:hAnsi="Tahoma" w:cs="Tahoma"/>
                <w:b/>
                <w:bCs/>
                <w:sz w:val="20"/>
                <w:szCs w:val="20"/>
              </w:rPr>
              <w:t>¡Niñas y niños de mi aula, somos noticia!</w:t>
            </w:r>
          </w:p>
          <w:p w14:paraId="6556D6C2" w14:textId="77777777" w:rsidR="00DC7D4A" w:rsidRPr="00AB3F1C" w:rsidRDefault="00DC7D4A" w:rsidP="00DE590E">
            <w:pPr>
              <w:jc w:val="center"/>
              <w:rPr>
                <w:rFonts w:ascii="Tahoma" w:hAnsi="Tahoma" w:cs="Tahoma"/>
                <w:sz w:val="20"/>
                <w:szCs w:val="20"/>
              </w:rPr>
            </w:pPr>
          </w:p>
          <w:p w14:paraId="78275933" w14:textId="4F79CF8E" w:rsidR="00DC7D4A" w:rsidRPr="00AB3F1C" w:rsidRDefault="00DC7D4A" w:rsidP="00DE590E">
            <w:pPr>
              <w:jc w:val="center"/>
              <w:rPr>
                <w:rFonts w:ascii="Tahoma" w:hAnsi="Tahoma" w:cs="Tahoma"/>
                <w:sz w:val="20"/>
                <w:szCs w:val="20"/>
              </w:rPr>
            </w:pPr>
            <w:r w:rsidRPr="00AB3F1C">
              <w:rPr>
                <w:rFonts w:ascii="Tahoma" w:hAnsi="Tahoma" w:cs="Tahoma"/>
                <w:sz w:val="20"/>
                <w:szCs w:val="20"/>
              </w:rPr>
              <w:t xml:space="preserve">Comunitario. Páginas 40 a la 49. </w:t>
            </w:r>
            <w:r w:rsidRPr="00AB3F1C">
              <w:rPr>
                <w:rFonts w:ascii="Tahoma" w:hAnsi="Tahoma" w:cs="Tahoma"/>
                <w:b/>
                <w:bCs/>
                <w:sz w:val="20"/>
                <w:szCs w:val="20"/>
              </w:rPr>
              <w:t>La fórmula secreta.</w:t>
            </w:r>
          </w:p>
        </w:tc>
        <w:tc>
          <w:tcPr>
            <w:tcW w:w="2835" w:type="dxa"/>
            <w:vAlign w:val="center"/>
          </w:tcPr>
          <w:p w14:paraId="1895F337" w14:textId="77777777" w:rsidR="00DC7D4A" w:rsidRPr="00AB3F1C" w:rsidRDefault="00DC7D4A" w:rsidP="00DE590E">
            <w:pPr>
              <w:jc w:val="center"/>
              <w:rPr>
                <w:rFonts w:ascii="Tahoma" w:hAnsi="Tahoma" w:cs="Tahoma"/>
                <w:sz w:val="20"/>
                <w:szCs w:val="20"/>
              </w:rPr>
            </w:pPr>
          </w:p>
        </w:tc>
        <w:tc>
          <w:tcPr>
            <w:tcW w:w="2551" w:type="dxa"/>
            <w:vAlign w:val="center"/>
          </w:tcPr>
          <w:p w14:paraId="4BA037DB" w14:textId="0F1C56D3" w:rsidR="00DC7D4A" w:rsidRPr="00153F7D" w:rsidRDefault="00DC7D4A" w:rsidP="00DE590E">
            <w:pPr>
              <w:rPr>
                <w:rFonts w:ascii="Tahoma" w:hAnsi="Tahoma" w:cs="Tahoma"/>
                <w:b/>
                <w:bCs/>
                <w:sz w:val="20"/>
                <w:szCs w:val="20"/>
              </w:rPr>
            </w:pPr>
            <w:r w:rsidRPr="00A230B1">
              <w:rPr>
                <w:rFonts w:ascii="Tahoma" w:hAnsi="Tahoma" w:cs="Tahoma"/>
                <w:b/>
                <w:bCs/>
                <w:sz w:val="20"/>
                <w:szCs w:val="20"/>
              </w:rPr>
              <w:t>Boletín informativo</w:t>
            </w:r>
            <w:r>
              <w:rPr>
                <w:rFonts w:ascii="Tahoma" w:hAnsi="Tahoma" w:cs="Tahoma"/>
                <w:sz w:val="20"/>
                <w:szCs w:val="20"/>
              </w:rPr>
              <w:t>. Páginas 20 y 21</w:t>
            </w:r>
          </w:p>
        </w:tc>
      </w:tr>
      <w:tr w:rsidR="00DC7D4A" w:rsidRPr="00AB3F1C" w14:paraId="618C0337" w14:textId="77777777" w:rsidTr="006638E5">
        <w:trPr>
          <w:trHeight w:val="567"/>
        </w:trPr>
        <w:tc>
          <w:tcPr>
            <w:tcW w:w="857" w:type="dxa"/>
            <w:vMerge/>
            <w:textDirection w:val="btLr"/>
            <w:vAlign w:val="center"/>
          </w:tcPr>
          <w:p w14:paraId="0F51876B" w14:textId="48AF97DE" w:rsidR="00DC7D4A" w:rsidRPr="009F4BC1" w:rsidRDefault="00DC7D4A" w:rsidP="00DE590E">
            <w:pPr>
              <w:jc w:val="center"/>
              <w:rPr>
                <w:rFonts w:ascii="Tahoma" w:hAnsi="Tahoma" w:cs="Tahoma"/>
                <w:b/>
                <w:bCs/>
                <w:sz w:val="24"/>
                <w:szCs w:val="24"/>
              </w:rPr>
            </w:pPr>
          </w:p>
        </w:tc>
        <w:tc>
          <w:tcPr>
            <w:tcW w:w="2268" w:type="dxa"/>
            <w:vAlign w:val="center"/>
          </w:tcPr>
          <w:p w14:paraId="1E83829F" w14:textId="4D3BA721" w:rsidR="00DC7D4A" w:rsidRPr="00AB3F1C" w:rsidRDefault="00DC7D4A" w:rsidP="00DE590E">
            <w:pPr>
              <w:rPr>
                <w:rFonts w:ascii="Tahoma" w:hAnsi="Tahoma" w:cs="Tahoma"/>
                <w:sz w:val="20"/>
                <w:szCs w:val="20"/>
              </w:rPr>
            </w:pPr>
            <w:r w:rsidRPr="00AB3F1C">
              <w:rPr>
                <w:rFonts w:ascii="Tahoma" w:hAnsi="Tahoma" w:cs="Tahoma"/>
                <w:sz w:val="20"/>
                <w:szCs w:val="20"/>
              </w:rPr>
              <w:t>Exposición sobre temas diversos.</w:t>
            </w:r>
          </w:p>
        </w:tc>
        <w:tc>
          <w:tcPr>
            <w:tcW w:w="7087" w:type="dxa"/>
            <w:vAlign w:val="center"/>
          </w:tcPr>
          <w:p w14:paraId="04878BF6"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Expone sobre diversos temas, considerando:</w:t>
            </w:r>
          </w:p>
          <w:p w14:paraId="5F111037" w14:textId="77777777" w:rsidR="00DC7D4A" w:rsidRPr="00AB3F1C" w:rsidRDefault="00DC7D4A" w:rsidP="00DE590E">
            <w:pPr>
              <w:jc w:val="both"/>
              <w:rPr>
                <w:rFonts w:ascii="Tahoma" w:hAnsi="Tahoma" w:cs="Tahoma"/>
                <w:i/>
                <w:iCs/>
                <w:sz w:val="20"/>
                <w:szCs w:val="20"/>
              </w:rPr>
            </w:pPr>
            <w:r w:rsidRPr="00AB3F1C">
              <w:rPr>
                <w:rFonts w:ascii="Tahoma" w:hAnsi="Tahoma" w:cs="Tahoma"/>
                <w:i/>
                <w:iCs/>
                <w:sz w:val="20"/>
                <w:szCs w:val="20"/>
              </w:rPr>
              <w:t>Como presentador o presentadora</w:t>
            </w:r>
          </w:p>
          <w:p w14:paraId="2CA8027F"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-Planear su exposición, lo cual incluye la elaboración de materiales de apoyo.</w:t>
            </w:r>
          </w:p>
          <w:p w14:paraId="447486EC"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-Realizar apuntes para usar como guía.</w:t>
            </w:r>
          </w:p>
          <w:p w14:paraId="4568DBD5"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-Reflexionar sobre el uso de sinónimos y antónimos.</w:t>
            </w:r>
          </w:p>
          <w:p w14:paraId="62C65AE2"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-Mantener el interés del auditorio, ajustando el volumen de voz y usando elementos paralingüísticos.</w:t>
            </w:r>
          </w:p>
          <w:p w14:paraId="6E998E81"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-Responder dudas y atender inquietudes.</w:t>
            </w:r>
          </w:p>
          <w:p w14:paraId="13FCD51D" w14:textId="77777777" w:rsidR="00DC7D4A" w:rsidRPr="00AB3F1C" w:rsidRDefault="00DC7D4A" w:rsidP="00DE590E">
            <w:pPr>
              <w:jc w:val="both"/>
              <w:rPr>
                <w:rFonts w:ascii="Tahoma" w:hAnsi="Tahoma" w:cs="Tahoma"/>
                <w:i/>
                <w:iCs/>
                <w:sz w:val="20"/>
                <w:szCs w:val="20"/>
              </w:rPr>
            </w:pPr>
            <w:r w:rsidRPr="00AB3F1C">
              <w:rPr>
                <w:rFonts w:ascii="Tahoma" w:hAnsi="Tahoma" w:cs="Tahoma"/>
                <w:i/>
                <w:iCs/>
                <w:sz w:val="20"/>
                <w:szCs w:val="20"/>
              </w:rPr>
              <w:t>Como audiencia</w:t>
            </w:r>
          </w:p>
          <w:p w14:paraId="658882E3" w14:textId="77777777" w:rsidR="00DC7D4A" w:rsidRPr="00AB3F1C" w:rsidRDefault="00DC7D4A" w:rsidP="00DE590E">
            <w:pPr>
              <w:jc w:val="both"/>
              <w:rPr>
                <w:rFonts w:ascii="Tahoma" w:hAnsi="Tahoma" w:cs="Tahoma"/>
                <w:sz w:val="20"/>
                <w:szCs w:val="20"/>
              </w:rPr>
            </w:pPr>
            <w:r w:rsidRPr="00AB3F1C">
              <w:rPr>
                <w:rFonts w:ascii="Tahoma" w:hAnsi="Tahoma" w:cs="Tahoma"/>
                <w:sz w:val="20"/>
                <w:szCs w:val="20"/>
              </w:rPr>
              <w:t>-Escuchar atenta y comprensivamente, tomando notas.</w:t>
            </w:r>
          </w:p>
          <w:p w14:paraId="3636CFA0" w14:textId="41123800" w:rsidR="00DC7D4A" w:rsidRPr="00AB3F1C" w:rsidRDefault="00DC7D4A" w:rsidP="00DE590E">
            <w:pPr>
              <w:jc w:val="both"/>
              <w:rPr>
                <w:rFonts w:ascii="Tahoma" w:hAnsi="Tahoma" w:cs="Tahoma"/>
                <w:sz w:val="20"/>
                <w:szCs w:val="20"/>
              </w:rPr>
            </w:pPr>
            <w:r w:rsidRPr="00AB3F1C">
              <w:rPr>
                <w:rFonts w:ascii="Tahoma" w:hAnsi="Tahoma" w:cs="Tahoma"/>
                <w:sz w:val="20"/>
                <w:szCs w:val="20"/>
              </w:rPr>
              <w:t>-Plantear preguntas o comentar sobre lo expuesto.</w:t>
            </w:r>
          </w:p>
        </w:tc>
        <w:tc>
          <w:tcPr>
            <w:tcW w:w="2835" w:type="dxa"/>
            <w:vAlign w:val="center"/>
          </w:tcPr>
          <w:p w14:paraId="72FB234D" w14:textId="77777777" w:rsidR="00DC7D4A" w:rsidRPr="00AB3F1C" w:rsidRDefault="00DC7D4A" w:rsidP="00DE590E">
            <w:pPr>
              <w:jc w:val="center"/>
              <w:rPr>
                <w:rFonts w:ascii="Tahoma" w:hAnsi="Tahoma" w:cs="Tahoma"/>
                <w:b/>
                <w:bCs/>
                <w:sz w:val="20"/>
                <w:szCs w:val="20"/>
              </w:rPr>
            </w:pPr>
            <w:r w:rsidRPr="00AB3F1C">
              <w:rPr>
                <w:rFonts w:ascii="Tahoma" w:hAnsi="Tahoma" w:cs="Tahoma"/>
                <w:sz w:val="20"/>
                <w:szCs w:val="20"/>
              </w:rPr>
              <w:t xml:space="preserve">Aula. Páginas 50 a la 65. </w:t>
            </w:r>
            <w:r w:rsidRPr="00AB3F1C">
              <w:rPr>
                <w:rFonts w:ascii="Tahoma" w:hAnsi="Tahoma" w:cs="Tahoma"/>
                <w:b/>
                <w:bCs/>
                <w:sz w:val="20"/>
                <w:szCs w:val="20"/>
              </w:rPr>
              <w:t>¡Toc, toc!, ¿adivina quién viene a vernos hoy?</w:t>
            </w:r>
          </w:p>
          <w:p w14:paraId="27862FDE" w14:textId="77777777" w:rsidR="00DC7D4A" w:rsidRPr="00AB3F1C" w:rsidRDefault="00DC7D4A" w:rsidP="00DE590E">
            <w:pPr>
              <w:jc w:val="center"/>
              <w:rPr>
                <w:rFonts w:ascii="Tahoma" w:hAnsi="Tahoma" w:cs="Tahoma"/>
                <w:b/>
                <w:bCs/>
                <w:sz w:val="20"/>
                <w:szCs w:val="20"/>
              </w:rPr>
            </w:pPr>
          </w:p>
          <w:p w14:paraId="6FC7FA00" w14:textId="61E72AE4" w:rsidR="00DC7D4A" w:rsidRPr="00AB3F1C" w:rsidRDefault="00DC7D4A" w:rsidP="00DE590E">
            <w:pPr>
              <w:jc w:val="center"/>
              <w:rPr>
                <w:rFonts w:ascii="Tahoma" w:hAnsi="Tahoma" w:cs="Tahoma"/>
                <w:sz w:val="20"/>
                <w:szCs w:val="20"/>
              </w:rPr>
            </w:pPr>
            <w:r w:rsidRPr="00AB3F1C">
              <w:rPr>
                <w:rFonts w:ascii="Tahoma" w:hAnsi="Tahoma" w:cs="Tahoma"/>
                <w:sz w:val="20"/>
                <w:szCs w:val="20"/>
              </w:rPr>
              <w:t xml:space="preserve">Escolar. Páginas 26 a la 43. </w:t>
            </w:r>
            <w:r w:rsidRPr="00AB3F1C">
              <w:rPr>
                <w:rFonts w:ascii="Tahoma" w:hAnsi="Tahoma" w:cs="Tahoma"/>
                <w:b/>
                <w:bCs/>
                <w:sz w:val="20"/>
                <w:szCs w:val="20"/>
              </w:rPr>
              <w:t>Las profesiones y los oficios no tienen género.</w:t>
            </w:r>
          </w:p>
        </w:tc>
        <w:tc>
          <w:tcPr>
            <w:tcW w:w="2835" w:type="dxa"/>
            <w:vAlign w:val="center"/>
          </w:tcPr>
          <w:p w14:paraId="7C656576" w14:textId="77777777" w:rsidR="00DC7D4A" w:rsidRPr="00AB3F1C" w:rsidRDefault="00DC7D4A" w:rsidP="00DE590E">
            <w:pPr>
              <w:jc w:val="center"/>
              <w:rPr>
                <w:rFonts w:ascii="Tahoma" w:hAnsi="Tahoma" w:cs="Tahoma"/>
                <w:b/>
                <w:bCs/>
                <w:sz w:val="20"/>
                <w:szCs w:val="20"/>
              </w:rPr>
            </w:pPr>
            <w:r w:rsidRPr="00AB3F1C">
              <w:rPr>
                <w:rFonts w:ascii="Tahoma" w:hAnsi="Tahoma" w:cs="Tahoma"/>
                <w:sz w:val="20"/>
                <w:szCs w:val="20"/>
              </w:rPr>
              <w:t xml:space="preserve">Escolar. Páginas 208 a la 219. </w:t>
            </w:r>
            <w:r w:rsidRPr="00AB3F1C">
              <w:rPr>
                <w:rFonts w:ascii="Tahoma" w:hAnsi="Tahoma" w:cs="Tahoma"/>
                <w:b/>
                <w:bCs/>
                <w:sz w:val="20"/>
                <w:szCs w:val="20"/>
              </w:rPr>
              <w:t>Las necesidades básicas de hoy y de ayer.</w:t>
            </w:r>
          </w:p>
          <w:p w14:paraId="58F24AA4" w14:textId="77777777" w:rsidR="00DC7D4A" w:rsidRPr="00AB3F1C" w:rsidRDefault="00DC7D4A" w:rsidP="00DE590E">
            <w:pPr>
              <w:jc w:val="center"/>
              <w:rPr>
                <w:rFonts w:ascii="Tahoma" w:hAnsi="Tahoma" w:cs="Tahoma"/>
                <w:b/>
                <w:bCs/>
                <w:sz w:val="20"/>
                <w:szCs w:val="20"/>
              </w:rPr>
            </w:pPr>
          </w:p>
          <w:p w14:paraId="62264945" w14:textId="77777777" w:rsidR="00DC7D4A" w:rsidRPr="00AB3F1C" w:rsidRDefault="00DC7D4A" w:rsidP="00DE590E">
            <w:pPr>
              <w:jc w:val="center"/>
              <w:rPr>
                <w:rFonts w:ascii="Tahoma" w:hAnsi="Tahoma" w:cs="Tahoma"/>
                <w:b/>
                <w:bCs/>
                <w:sz w:val="20"/>
                <w:szCs w:val="20"/>
              </w:rPr>
            </w:pPr>
            <w:r w:rsidRPr="00AB3F1C">
              <w:rPr>
                <w:rFonts w:ascii="Tahoma" w:hAnsi="Tahoma" w:cs="Tahoma"/>
                <w:sz w:val="20"/>
                <w:szCs w:val="20"/>
              </w:rPr>
              <w:t xml:space="preserve">Escolar. Páginas 240 a la 251. </w:t>
            </w:r>
            <w:r w:rsidRPr="00AB3F1C">
              <w:rPr>
                <w:rFonts w:ascii="Tahoma" w:hAnsi="Tahoma" w:cs="Tahoma"/>
                <w:b/>
                <w:bCs/>
                <w:sz w:val="20"/>
                <w:szCs w:val="20"/>
              </w:rPr>
              <w:t>Cuidamos la dignidad propia y la de los demás.</w:t>
            </w:r>
          </w:p>
          <w:p w14:paraId="71D5D825" w14:textId="77777777" w:rsidR="00DC7D4A" w:rsidRPr="00AB3F1C" w:rsidRDefault="00DC7D4A" w:rsidP="00DE590E">
            <w:pPr>
              <w:jc w:val="center"/>
              <w:rPr>
                <w:rFonts w:ascii="Tahoma" w:hAnsi="Tahoma" w:cs="Tahoma"/>
                <w:b/>
                <w:bCs/>
                <w:sz w:val="20"/>
                <w:szCs w:val="20"/>
              </w:rPr>
            </w:pPr>
          </w:p>
          <w:p w14:paraId="33D1FBDA" w14:textId="77777777" w:rsidR="00DC7D4A" w:rsidRPr="00AB3F1C" w:rsidRDefault="00DC7D4A" w:rsidP="00DE590E">
            <w:pPr>
              <w:jc w:val="center"/>
              <w:rPr>
                <w:rFonts w:ascii="Tahoma" w:hAnsi="Tahoma" w:cs="Tahoma"/>
                <w:b/>
                <w:bCs/>
                <w:sz w:val="20"/>
                <w:szCs w:val="20"/>
              </w:rPr>
            </w:pPr>
            <w:r w:rsidRPr="00AB3F1C">
              <w:rPr>
                <w:rFonts w:ascii="Tahoma" w:hAnsi="Tahoma" w:cs="Tahoma"/>
                <w:sz w:val="20"/>
                <w:szCs w:val="20"/>
              </w:rPr>
              <w:t xml:space="preserve">Escolar. Páginas 308 a la 321. </w:t>
            </w:r>
            <w:r w:rsidRPr="00AB3F1C">
              <w:rPr>
                <w:rFonts w:ascii="Tahoma" w:hAnsi="Tahoma" w:cs="Tahoma"/>
                <w:b/>
                <w:bCs/>
                <w:sz w:val="20"/>
                <w:szCs w:val="20"/>
              </w:rPr>
              <w:t>Escuela divertida, escuela saludable.</w:t>
            </w:r>
          </w:p>
          <w:p w14:paraId="19B7B024" w14:textId="77777777" w:rsidR="00DC7D4A" w:rsidRPr="00AB3F1C" w:rsidRDefault="00DC7D4A" w:rsidP="00DE590E">
            <w:pPr>
              <w:jc w:val="center"/>
              <w:rPr>
                <w:rFonts w:ascii="Tahoma" w:hAnsi="Tahoma" w:cs="Tahoma"/>
                <w:sz w:val="20"/>
                <w:szCs w:val="20"/>
              </w:rPr>
            </w:pPr>
          </w:p>
          <w:p w14:paraId="65CEB9C6" w14:textId="36ED15AB" w:rsidR="00DC7D4A" w:rsidRPr="00AB3F1C" w:rsidRDefault="00DC7D4A" w:rsidP="00DE590E">
            <w:pPr>
              <w:jc w:val="center"/>
              <w:rPr>
                <w:rFonts w:ascii="Tahoma" w:hAnsi="Tahoma" w:cs="Tahoma"/>
                <w:sz w:val="20"/>
                <w:szCs w:val="20"/>
              </w:rPr>
            </w:pPr>
            <w:r w:rsidRPr="00AB3F1C">
              <w:rPr>
                <w:rFonts w:ascii="Tahoma" w:hAnsi="Tahoma" w:cs="Tahoma"/>
                <w:sz w:val="20"/>
                <w:szCs w:val="20"/>
              </w:rPr>
              <w:t xml:space="preserve">Aula. Páginas 280 a la 293. </w:t>
            </w:r>
            <w:r w:rsidRPr="00AB3F1C">
              <w:rPr>
                <w:rFonts w:ascii="Tahoma" w:hAnsi="Tahoma" w:cs="Tahoma"/>
                <w:b/>
                <w:bCs/>
                <w:sz w:val="20"/>
                <w:szCs w:val="20"/>
              </w:rPr>
              <w:t>Exposición de prototipos: propuestas innovadoras.</w:t>
            </w:r>
          </w:p>
        </w:tc>
        <w:tc>
          <w:tcPr>
            <w:tcW w:w="2551" w:type="dxa"/>
            <w:vAlign w:val="center"/>
          </w:tcPr>
          <w:p w14:paraId="46B9D0CC" w14:textId="77777777" w:rsidR="00DC7D4A" w:rsidRPr="00153F7D" w:rsidRDefault="00DC7D4A" w:rsidP="00DE590E">
            <w:pPr>
              <w:rPr>
                <w:rFonts w:ascii="Tahoma" w:hAnsi="Tahoma" w:cs="Tahoma"/>
                <w:b/>
                <w:bCs/>
                <w:sz w:val="20"/>
                <w:szCs w:val="20"/>
              </w:rPr>
            </w:pPr>
          </w:p>
        </w:tc>
      </w:tr>
      <w:tr w:rsidR="00DC7D4A" w:rsidRPr="00AB3F1C" w14:paraId="7FE7FD73" w14:textId="77777777" w:rsidTr="006638E5">
        <w:trPr>
          <w:trHeight w:val="567"/>
        </w:trPr>
        <w:tc>
          <w:tcPr>
            <w:tcW w:w="857" w:type="dxa"/>
            <w:vMerge/>
            <w:textDirection w:val="btLr"/>
            <w:vAlign w:val="center"/>
          </w:tcPr>
          <w:p w14:paraId="5F86F317" w14:textId="13620567" w:rsidR="00DC7D4A" w:rsidRDefault="00DC7D4A" w:rsidP="00050983">
            <w:pPr>
              <w:ind w:left="113" w:right="113"/>
              <w:jc w:val="center"/>
              <w:rPr>
                <w:rFonts w:ascii="Tahoma" w:hAnsi="Tahoma" w:cs="Tahoma"/>
                <w:b/>
                <w:bCs/>
                <w:sz w:val="24"/>
                <w:szCs w:val="24"/>
              </w:rPr>
            </w:pPr>
          </w:p>
        </w:tc>
        <w:tc>
          <w:tcPr>
            <w:tcW w:w="2268" w:type="dxa"/>
            <w:vAlign w:val="center"/>
          </w:tcPr>
          <w:p w14:paraId="5728A0AE" w14:textId="002D44CF" w:rsidR="00DC7D4A" w:rsidRPr="00AB3F1C" w:rsidRDefault="00DC7D4A" w:rsidP="00050983">
            <w:pPr>
              <w:rPr>
                <w:rFonts w:ascii="Tahoma" w:hAnsi="Tahoma" w:cs="Tahoma"/>
                <w:sz w:val="20"/>
                <w:szCs w:val="20"/>
              </w:rPr>
            </w:pPr>
            <w:r w:rsidRPr="00AB3F1C">
              <w:rPr>
                <w:rFonts w:ascii="Tahoma" w:hAnsi="Tahoma" w:cs="Tahoma"/>
                <w:sz w:val="20"/>
                <w:szCs w:val="20"/>
              </w:rPr>
              <w:t>Lectura dramatizada y representación teatral.</w:t>
            </w:r>
          </w:p>
        </w:tc>
        <w:tc>
          <w:tcPr>
            <w:tcW w:w="7087" w:type="dxa"/>
            <w:vAlign w:val="center"/>
          </w:tcPr>
          <w:p w14:paraId="63B57477"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Explora en colectivo el movimiento, el gesto, la forma, el color y el sonido, para recrear fragmentos de una lectura de su interés, por medio del teatro de títeres, sombras o papel.</w:t>
            </w:r>
          </w:p>
          <w:p w14:paraId="4341ED12"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Realiza, en colectivo, una lectura dramatizada o teatro de atril de un texto dramático, jugando con combinaciones de secuencias de sonidos rápidos, lentos, agudos, graves, fuertes, débiles, con pausa y con acentos variados.</w:t>
            </w:r>
          </w:p>
          <w:p w14:paraId="5330ACB8"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lastRenderedPageBreak/>
              <w:t>Identifica la estructura externa del texto dramático, conformada por diálogos, listado de personajes y acotaciones.</w:t>
            </w:r>
          </w:p>
          <w:p w14:paraId="4CA91F8F" w14:textId="0D5EFF3D" w:rsidR="00DC7D4A" w:rsidRPr="00AB3F1C" w:rsidRDefault="00DC7D4A" w:rsidP="00050983">
            <w:pPr>
              <w:jc w:val="both"/>
              <w:rPr>
                <w:rFonts w:ascii="Tahoma" w:hAnsi="Tahoma" w:cs="Tahoma"/>
                <w:sz w:val="20"/>
                <w:szCs w:val="20"/>
              </w:rPr>
            </w:pPr>
            <w:r w:rsidRPr="00AB3F1C">
              <w:rPr>
                <w:rFonts w:ascii="Tahoma" w:hAnsi="Tahoma" w:cs="Tahoma"/>
                <w:sz w:val="20"/>
                <w:szCs w:val="20"/>
              </w:rPr>
              <w:t>Conoce otros tipos de textos en los que se puede realizar una lectura dramatizada: historieta, cómic, manga, que contienen onomatopeyas, símbolos, viñetas, etcétera.</w:t>
            </w:r>
          </w:p>
        </w:tc>
        <w:tc>
          <w:tcPr>
            <w:tcW w:w="2835" w:type="dxa"/>
            <w:vAlign w:val="center"/>
          </w:tcPr>
          <w:p w14:paraId="10728C52" w14:textId="77777777" w:rsidR="00DC7D4A" w:rsidRPr="00AB3F1C" w:rsidRDefault="00DC7D4A" w:rsidP="00050983">
            <w:pPr>
              <w:jc w:val="center"/>
              <w:rPr>
                <w:rFonts w:ascii="Tahoma" w:hAnsi="Tahoma" w:cs="Tahoma"/>
                <w:b/>
                <w:bCs/>
                <w:sz w:val="20"/>
                <w:szCs w:val="20"/>
              </w:rPr>
            </w:pPr>
            <w:r w:rsidRPr="00AB3F1C">
              <w:rPr>
                <w:rFonts w:ascii="Tahoma" w:hAnsi="Tahoma" w:cs="Tahoma"/>
                <w:sz w:val="20"/>
                <w:szCs w:val="20"/>
              </w:rPr>
              <w:lastRenderedPageBreak/>
              <w:t xml:space="preserve">Comunitario. Páginas 96 a la 107. </w:t>
            </w:r>
            <w:r w:rsidRPr="00AB3F1C">
              <w:rPr>
                <w:rFonts w:ascii="Tahoma" w:hAnsi="Tahoma" w:cs="Tahoma"/>
                <w:b/>
                <w:bCs/>
                <w:sz w:val="20"/>
                <w:szCs w:val="20"/>
              </w:rPr>
              <w:t>Cuéntame tu historia y pon a volar tu imaginación.</w:t>
            </w:r>
          </w:p>
          <w:p w14:paraId="157DF25E" w14:textId="77777777" w:rsidR="00DC7D4A" w:rsidRPr="00AB3F1C" w:rsidRDefault="00DC7D4A" w:rsidP="00050983">
            <w:pPr>
              <w:jc w:val="center"/>
              <w:rPr>
                <w:rFonts w:ascii="Tahoma" w:hAnsi="Tahoma" w:cs="Tahoma"/>
                <w:b/>
                <w:bCs/>
                <w:sz w:val="20"/>
                <w:szCs w:val="20"/>
              </w:rPr>
            </w:pPr>
          </w:p>
          <w:p w14:paraId="1BC7CC0E" w14:textId="77777777" w:rsidR="00DC7D4A" w:rsidRPr="00AB3F1C" w:rsidRDefault="00DC7D4A" w:rsidP="00050983">
            <w:pPr>
              <w:jc w:val="center"/>
              <w:rPr>
                <w:rFonts w:ascii="Tahoma" w:hAnsi="Tahoma" w:cs="Tahoma"/>
                <w:b/>
                <w:bCs/>
                <w:sz w:val="20"/>
                <w:szCs w:val="20"/>
              </w:rPr>
            </w:pPr>
            <w:r w:rsidRPr="00AB3F1C">
              <w:rPr>
                <w:rFonts w:ascii="Tahoma" w:hAnsi="Tahoma" w:cs="Tahoma"/>
                <w:sz w:val="20"/>
                <w:szCs w:val="20"/>
              </w:rPr>
              <w:lastRenderedPageBreak/>
              <w:t xml:space="preserve">Aula. Páginas 110 a la 121. </w:t>
            </w:r>
            <w:r w:rsidRPr="00AB3F1C">
              <w:rPr>
                <w:rFonts w:ascii="Tahoma" w:hAnsi="Tahoma" w:cs="Tahoma"/>
                <w:b/>
                <w:bCs/>
                <w:sz w:val="20"/>
                <w:szCs w:val="20"/>
              </w:rPr>
              <w:t>La vida con colores es más bella.</w:t>
            </w:r>
          </w:p>
          <w:p w14:paraId="5AEBE8A3" w14:textId="77777777" w:rsidR="00DC7D4A" w:rsidRPr="00AB3F1C" w:rsidRDefault="00DC7D4A" w:rsidP="00050983">
            <w:pPr>
              <w:jc w:val="center"/>
              <w:rPr>
                <w:rFonts w:ascii="Tahoma" w:hAnsi="Tahoma" w:cs="Tahoma"/>
                <w:sz w:val="20"/>
                <w:szCs w:val="20"/>
              </w:rPr>
            </w:pPr>
          </w:p>
          <w:p w14:paraId="0F2C7D74" w14:textId="27488DDB" w:rsidR="00DC7D4A" w:rsidRPr="00AB3F1C" w:rsidRDefault="00DC7D4A" w:rsidP="00050983">
            <w:pPr>
              <w:jc w:val="center"/>
              <w:rPr>
                <w:rFonts w:ascii="Tahoma" w:hAnsi="Tahoma" w:cs="Tahoma"/>
                <w:sz w:val="20"/>
                <w:szCs w:val="20"/>
              </w:rPr>
            </w:pPr>
            <w:r w:rsidRPr="00AB3F1C">
              <w:rPr>
                <w:rFonts w:ascii="Tahoma" w:hAnsi="Tahoma" w:cs="Tahoma"/>
                <w:sz w:val="20"/>
                <w:szCs w:val="20"/>
              </w:rPr>
              <w:t xml:space="preserve">Escolar. Páginas 92 a la 105. </w:t>
            </w:r>
            <w:r w:rsidRPr="00AB3F1C">
              <w:rPr>
                <w:rFonts w:ascii="Tahoma" w:hAnsi="Tahoma" w:cs="Tahoma"/>
                <w:b/>
                <w:bCs/>
                <w:sz w:val="20"/>
                <w:szCs w:val="20"/>
              </w:rPr>
              <w:t>¡Hagamos talleres de teatro!</w:t>
            </w:r>
          </w:p>
        </w:tc>
        <w:tc>
          <w:tcPr>
            <w:tcW w:w="2835" w:type="dxa"/>
            <w:vAlign w:val="center"/>
          </w:tcPr>
          <w:p w14:paraId="2576DFD4" w14:textId="77777777" w:rsidR="00DC7D4A" w:rsidRPr="00AB3F1C" w:rsidRDefault="00DC7D4A" w:rsidP="00050983">
            <w:pPr>
              <w:jc w:val="center"/>
              <w:rPr>
                <w:rFonts w:ascii="Tahoma" w:hAnsi="Tahoma" w:cs="Tahoma"/>
                <w:b/>
                <w:bCs/>
                <w:sz w:val="20"/>
                <w:szCs w:val="20"/>
              </w:rPr>
            </w:pPr>
            <w:r w:rsidRPr="00AB3F1C">
              <w:rPr>
                <w:rFonts w:ascii="Tahoma" w:hAnsi="Tahoma" w:cs="Tahoma"/>
                <w:sz w:val="20"/>
                <w:szCs w:val="20"/>
              </w:rPr>
              <w:lastRenderedPageBreak/>
              <w:t xml:space="preserve">Aula. Páginas 326 a la 339. </w:t>
            </w:r>
            <w:r w:rsidRPr="00AB3F1C">
              <w:rPr>
                <w:rFonts w:ascii="Tahoma" w:hAnsi="Tahoma" w:cs="Tahoma"/>
                <w:b/>
                <w:bCs/>
                <w:sz w:val="20"/>
                <w:szCs w:val="20"/>
              </w:rPr>
              <w:t>Tomamos decisiones asertivas en 3, 2, 1 ¡acción!</w:t>
            </w:r>
          </w:p>
          <w:p w14:paraId="5C75969D" w14:textId="77777777" w:rsidR="00DC7D4A" w:rsidRPr="00AB3F1C" w:rsidRDefault="00DC7D4A" w:rsidP="00050983">
            <w:pPr>
              <w:jc w:val="center"/>
              <w:rPr>
                <w:rFonts w:ascii="Tahoma" w:hAnsi="Tahoma" w:cs="Tahoma"/>
                <w:b/>
                <w:bCs/>
                <w:sz w:val="20"/>
                <w:szCs w:val="20"/>
              </w:rPr>
            </w:pPr>
          </w:p>
          <w:p w14:paraId="261FF3A2" w14:textId="77777777" w:rsidR="00DC7D4A" w:rsidRPr="00AB3F1C" w:rsidRDefault="00DC7D4A" w:rsidP="00050983">
            <w:pPr>
              <w:jc w:val="center"/>
              <w:rPr>
                <w:rFonts w:ascii="Tahoma" w:hAnsi="Tahoma" w:cs="Tahoma"/>
                <w:b/>
                <w:bCs/>
                <w:sz w:val="20"/>
                <w:szCs w:val="20"/>
              </w:rPr>
            </w:pPr>
            <w:r w:rsidRPr="00AB3F1C">
              <w:rPr>
                <w:rFonts w:ascii="Tahoma" w:hAnsi="Tahoma" w:cs="Tahoma"/>
                <w:sz w:val="20"/>
                <w:szCs w:val="20"/>
              </w:rPr>
              <w:lastRenderedPageBreak/>
              <w:t xml:space="preserve">Aula. Páginas 234 a la 245. </w:t>
            </w:r>
            <w:r w:rsidRPr="00AB3F1C">
              <w:rPr>
                <w:rFonts w:ascii="Tahoma" w:hAnsi="Tahoma" w:cs="Tahoma"/>
                <w:b/>
                <w:bCs/>
                <w:sz w:val="20"/>
                <w:szCs w:val="20"/>
              </w:rPr>
              <w:t>Pasado y presente de la igualdad entre personas.</w:t>
            </w:r>
          </w:p>
          <w:p w14:paraId="32D2453A" w14:textId="77777777" w:rsidR="00DC7D4A" w:rsidRPr="00AB3F1C" w:rsidRDefault="00DC7D4A" w:rsidP="00050983">
            <w:pPr>
              <w:jc w:val="center"/>
              <w:rPr>
                <w:rFonts w:ascii="Tahoma" w:hAnsi="Tahoma" w:cs="Tahoma"/>
                <w:b/>
                <w:bCs/>
                <w:sz w:val="20"/>
                <w:szCs w:val="20"/>
              </w:rPr>
            </w:pPr>
          </w:p>
          <w:p w14:paraId="47B67E76" w14:textId="77777777" w:rsidR="00DC7D4A" w:rsidRPr="00AB3F1C" w:rsidRDefault="00DC7D4A" w:rsidP="00050983">
            <w:pPr>
              <w:jc w:val="center"/>
              <w:rPr>
                <w:rFonts w:ascii="Tahoma" w:hAnsi="Tahoma" w:cs="Tahoma"/>
                <w:b/>
                <w:bCs/>
                <w:sz w:val="20"/>
                <w:szCs w:val="20"/>
              </w:rPr>
            </w:pPr>
            <w:r w:rsidRPr="00AB3F1C">
              <w:rPr>
                <w:rFonts w:ascii="Tahoma" w:hAnsi="Tahoma" w:cs="Tahoma"/>
                <w:sz w:val="20"/>
                <w:szCs w:val="20"/>
              </w:rPr>
              <w:t xml:space="preserve">Aula. Páginas 196 a la 205. </w:t>
            </w:r>
            <w:r w:rsidRPr="00AB3F1C">
              <w:rPr>
                <w:rFonts w:ascii="Tahoma" w:hAnsi="Tahoma" w:cs="Tahoma"/>
                <w:b/>
                <w:bCs/>
                <w:sz w:val="20"/>
                <w:szCs w:val="20"/>
              </w:rPr>
              <w:t>El papel de las mujeres en la alimentación y el cuidado de la salud.</w:t>
            </w:r>
          </w:p>
          <w:p w14:paraId="3F1E5E24" w14:textId="77777777" w:rsidR="00DC7D4A" w:rsidRPr="00AB3F1C" w:rsidRDefault="00DC7D4A" w:rsidP="00050983">
            <w:pPr>
              <w:jc w:val="center"/>
              <w:rPr>
                <w:rFonts w:ascii="Tahoma" w:hAnsi="Tahoma" w:cs="Tahoma"/>
                <w:sz w:val="20"/>
                <w:szCs w:val="20"/>
              </w:rPr>
            </w:pPr>
          </w:p>
          <w:p w14:paraId="38D59013" w14:textId="0B0E6CCA" w:rsidR="00DC7D4A" w:rsidRPr="00AB3F1C" w:rsidRDefault="00DC7D4A" w:rsidP="00050983">
            <w:pPr>
              <w:jc w:val="center"/>
              <w:rPr>
                <w:rFonts w:ascii="Tahoma" w:hAnsi="Tahoma" w:cs="Tahoma"/>
                <w:sz w:val="20"/>
                <w:szCs w:val="20"/>
              </w:rPr>
            </w:pPr>
            <w:r w:rsidRPr="00AB3F1C">
              <w:rPr>
                <w:rFonts w:ascii="Tahoma" w:hAnsi="Tahoma" w:cs="Tahoma"/>
                <w:sz w:val="20"/>
                <w:szCs w:val="20"/>
              </w:rPr>
              <w:t xml:space="preserve">Comunitario. Páginas 198 a la 207. </w:t>
            </w:r>
            <w:r w:rsidRPr="00AB3F1C">
              <w:rPr>
                <w:rFonts w:ascii="Tahoma" w:hAnsi="Tahoma" w:cs="Tahoma"/>
                <w:b/>
                <w:bCs/>
                <w:sz w:val="20"/>
                <w:szCs w:val="20"/>
              </w:rPr>
              <w:t>El valor de organizarse.</w:t>
            </w:r>
          </w:p>
        </w:tc>
        <w:tc>
          <w:tcPr>
            <w:tcW w:w="2551" w:type="dxa"/>
            <w:vAlign w:val="center"/>
          </w:tcPr>
          <w:p w14:paraId="43702F77" w14:textId="77777777" w:rsidR="00DC7D4A" w:rsidRDefault="00DC7D4A" w:rsidP="00050983">
            <w:pPr>
              <w:rPr>
                <w:rFonts w:ascii="Tahoma" w:hAnsi="Tahoma" w:cs="Tahoma"/>
                <w:sz w:val="20"/>
                <w:szCs w:val="20"/>
              </w:rPr>
            </w:pPr>
            <w:r w:rsidRPr="00A230B1">
              <w:rPr>
                <w:rFonts w:ascii="Tahoma" w:hAnsi="Tahoma" w:cs="Tahoma"/>
                <w:b/>
                <w:bCs/>
                <w:sz w:val="20"/>
                <w:szCs w:val="20"/>
              </w:rPr>
              <w:lastRenderedPageBreak/>
              <w:t>Cómic</w:t>
            </w:r>
            <w:r>
              <w:rPr>
                <w:rFonts w:ascii="Tahoma" w:hAnsi="Tahoma" w:cs="Tahoma"/>
                <w:sz w:val="20"/>
                <w:szCs w:val="20"/>
              </w:rPr>
              <w:t>. Páginas 16 y 17</w:t>
            </w:r>
          </w:p>
          <w:p w14:paraId="41D9B6E8" w14:textId="77777777" w:rsidR="00DC7D4A" w:rsidRPr="00751F8C" w:rsidRDefault="00DC7D4A" w:rsidP="00050983">
            <w:pPr>
              <w:rPr>
                <w:rFonts w:ascii="Tahoma" w:hAnsi="Tahoma" w:cs="Tahoma"/>
                <w:b/>
                <w:bCs/>
                <w:sz w:val="20"/>
                <w:szCs w:val="20"/>
              </w:rPr>
            </w:pPr>
            <w:r w:rsidRPr="00751F8C">
              <w:rPr>
                <w:rFonts w:ascii="Tahoma" w:hAnsi="Tahoma" w:cs="Tahoma"/>
                <w:b/>
                <w:bCs/>
                <w:sz w:val="20"/>
                <w:szCs w:val="20"/>
              </w:rPr>
              <w:t>El teatro</w:t>
            </w:r>
            <w:r w:rsidRPr="00751F8C">
              <w:rPr>
                <w:rFonts w:ascii="Tahoma" w:hAnsi="Tahoma" w:cs="Tahoma"/>
                <w:sz w:val="20"/>
                <w:szCs w:val="20"/>
              </w:rPr>
              <w:t>.</w:t>
            </w:r>
            <w:r w:rsidRPr="00751F8C">
              <w:rPr>
                <w:rFonts w:ascii="Tahoma" w:hAnsi="Tahoma" w:cs="Tahoma"/>
                <w:b/>
                <w:bCs/>
                <w:sz w:val="20"/>
                <w:szCs w:val="20"/>
              </w:rPr>
              <w:t xml:space="preserve"> Página 38</w:t>
            </w:r>
          </w:p>
          <w:p w14:paraId="584AB17B" w14:textId="77777777" w:rsidR="00DC7D4A" w:rsidRDefault="00DC7D4A" w:rsidP="00050983">
            <w:pPr>
              <w:rPr>
                <w:rFonts w:ascii="Tahoma" w:hAnsi="Tahoma" w:cs="Tahoma"/>
                <w:sz w:val="20"/>
                <w:szCs w:val="20"/>
              </w:rPr>
            </w:pPr>
            <w:r w:rsidRPr="00751F8C">
              <w:rPr>
                <w:rFonts w:ascii="Tahoma" w:hAnsi="Tahoma" w:cs="Tahoma"/>
                <w:b/>
                <w:bCs/>
                <w:sz w:val="20"/>
                <w:szCs w:val="20"/>
              </w:rPr>
              <w:t>Lectura dramatiza o teatro de atril</w:t>
            </w:r>
            <w:r>
              <w:rPr>
                <w:rFonts w:ascii="Tahoma" w:hAnsi="Tahoma" w:cs="Tahoma"/>
                <w:sz w:val="20"/>
                <w:szCs w:val="20"/>
              </w:rPr>
              <w:t>. Página 39</w:t>
            </w:r>
          </w:p>
          <w:p w14:paraId="4487954C" w14:textId="77777777" w:rsidR="00DC7D4A" w:rsidRDefault="00DC7D4A" w:rsidP="00050983">
            <w:pPr>
              <w:rPr>
                <w:rFonts w:ascii="Tahoma" w:hAnsi="Tahoma" w:cs="Tahoma"/>
                <w:sz w:val="20"/>
                <w:szCs w:val="20"/>
              </w:rPr>
            </w:pPr>
            <w:r w:rsidRPr="00751F8C">
              <w:rPr>
                <w:rFonts w:ascii="Tahoma" w:hAnsi="Tahoma" w:cs="Tahoma"/>
                <w:b/>
                <w:bCs/>
                <w:sz w:val="20"/>
                <w:szCs w:val="20"/>
              </w:rPr>
              <w:t>Teatro de títeres</w:t>
            </w:r>
            <w:r>
              <w:rPr>
                <w:rFonts w:ascii="Tahoma" w:hAnsi="Tahoma" w:cs="Tahoma"/>
                <w:sz w:val="20"/>
                <w:szCs w:val="20"/>
              </w:rPr>
              <w:t>. Página 40</w:t>
            </w:r>
          </w:p>
          <w:p w14:paraId="207767BE" w14:textId="77777777" w:rsidR="00DC7D4A" w:rsidRDefault="00DC7D4A" w:rsidP="00050983">
            <w:pPr>
              <w:rPr>
                <w:rFonts w:ascii="Tahoma" w:hAnsi="Tahoma" w:cs="Tahoma"/>
                <w:sz w:val="20"/>
                <w:szCs w:val="20"/>
              </w:rPr>
            </w:pPr>
            <w:r w:rsidRPr="00751F8C">
              <w:rPr>
                <w:rFonts w:ascii="Tahoma" w:hAnsi="Tahoma" w:cs="Tahoma"/>
                <w:b/>
                <w:bCs/>
                <w:sz w:val="20"/>
                <w:szCs w:val="20"/>
              </w:rPr>
              <w:lastRenderedPageBreak/>
              <w:t>Textos dramáticos</w:t>
            </w:r>
            <w:r>
              <w:rPr>
                <w:rFonts w:ascii="Tahoma" w:hAnsi="Tahoma" w:cs="Tahoma"/>
                <w:sz w:val="20"/>
                <w:szCs w:val="20"/>
              </w:rPr>
              <w:t>. Página 41</w:t>
            </w:r>
          </w:p>
          <w:p w14:paraId="740506EF" w14:textId="1FD3A36A" w:rsidR="00DC7D4A" w:rsidRPr="00153F7D" w:rsidRDefault="00DC7D4A" w:rsidP="00050983">
            <w:pPr>
              <w:rPr>
                <w:rFonts w:ascii="Tahoma" w:hAnsi="Tahoma" w:cs="Tahoma"/>
                <w:b/>
                <w:bCs/>
                <w:sz w:val="20"/>
                <w:szCs w:val="20"/>
              </w:rPr>
            </w:pPr>
            <w:r w:rsidRPr="00021360">
              <w:rPr>
                <w:rFonts w:ascii="Tahoma" w:hAnsi="Tahoma" w:cs="Tahoma"/>
                <w:b/>
                <w:bCs/>
                <w:sz w:val="20"/>
                <w:szCs w:val="20"/>
              </w:rPr>
              <w:t>Literatura</w:t>
            </w:r>
            <w:r>
              <w:rPr>
                <w:rFonts w:ascii="Tahoma" w:hAnsi="Tahoma" w:cs="Tahoma"/>
                <w:sz w:val="20"/>
                <w:szCs w:val="20"/>
              </w:rPr>
              <w:t>. Página 55</w:t>
            </w:r>
          </w:p>
        </w:tc>
      </w:tr>
      <w:tr w:rsidR="00DC7D4A" w:rsidRPr="00AB3F1C" w14:paraId="6D94263F" w14:textId="77777777" w:rsidTr="006638E5">
        <w:trPr>
          <w:trHeight w:val="567"/>
        </w:trPr>
        <w:tc>
          <w:tcPr>
            <w:tcW w:w="857" w:type="dxa"/>
            <w:vMerge w:val="restart"/>
            <w:textDirection w:val="btLr"/>
            <w:vAlign w:val="center"/>
          </w:tcPr>
          <w:p w14:paraId="27490837" w14:textId="3EA258DF" w:rsidR="00DC7D4A" w:rsidRPr="009F4BC1" w:rsidRDefault="00DC7D4A" w:rsidP="00C53CC7">
            <w:pPr>
              <w:ind w:left="113" w:right="113"/>
              <w:jc w:val="center"/>
              <w:rPr>
                <w:rFonts w:ascii="Tahoma" w:hAnsi="Tahoma" w:cs="Tahoma"/>
                <w:b/>
                <w:bCs/>
                <w:sz w:val="24"/>
                <w:szCs w:val="24"/>
              </w:rPr>
            </w:pPr>
            <w:r>
              <w:rPr>
                <w:rFonts w:ascii="Tahoma" w:hAnsi="Tahoma" w:cs="Tahoma"/>
                <w:b/>
                <w:bCs/>
                <w:sz w:val="24"/>
                <w:szCs w:val="24"/>
              </w:rPr>
              <w:lastRenderedPageBreak/>
              <w:t>Febrero</w:t>
            </w:r>
          </w:p>
        </w:tc>
        <w:tc>
          <w:tcPr>
            <w:tcW w:w="2268" w:type="dxa"/>
            <w:vAlign w:val="center"/>
          </w:tcPr>
          <w:p w14:paraId="1B4FE1F6" w14:textId="4908A117" w:rsidR="00DC7D4A" w:rsidRPr="00AB3F1C" w:rsidRDefault="00DC7D4A" w:rsidP="00050983">
            <w:pPr>
              <w:rPr>
                <w:rFonts w:ascii="Tahoma" w:hAnsi="Tahoma" w:cs="Tahoma"/>
                <w:sz w:val="20"/>
                <w:szCs w:val="20"/>
              </w:rPr>
            </w:pPr>
            <w:r w:rsidRPr="00AB3F1C">
              <w:rPr>
                <w:rFonts w:ascii="Tahoma" w:hAnsi="Tahoma" w:cs="Tahoma"/>
                <w:sz w:val="20"/>
                <w:szCs w:val="20"/>
              </w:rPr>
              <w:t>Comprensión y producción de textos expositivos en los que se planteen: problema-solución, comparación-contraste, causa-consecuencia y enumeración.</w:t>
            </w:r>
          </w:p>
        </w:tc>
        <w:tc>
          <w:tcPr>
            <w:tcW w:w="7087" w:type="dxa"/>
            <w:vAlign w:val="center"/>
          </w:tcPr>
          <w:p w14:paraId="6B18BEC7"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Identifica los efectos de una situación o fenómeno planteados en la información que presenta un texto expositivo.</w:t>
            </w:r>
          </w:p>
          <w:p w14:paraId="2F5BC6D0"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Planea, escribe, revisa y corrige sus propios textos expositivos del tipo: problema-solución, comparación-contraste, causa-consecuencia y enumeración.</w:t>
            </w:r>
          </w:p>
          <w:p w14:paraId="6EE6F067"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Es capaz de seleccionar fuentes y obtener información para proponer soluciones a problemas de su entorno.</w:t>
            </w:r>
          </w:p>
          <w:p w14:paraId="629C5AE1" w14:textId="2CA18D44" w:rsidR="00DC7D4A" w:rsidRPr="00AB3F1C" w:rsidRDefault="00DC7D4A" w:rsidP="00050983">
            <w:pPr>
              <w:jc w:val="both"/>
              <w:rPr>
                <w:rFonts w:ascii="Tahoma" w:hAnsi="Tahoma" w:cs="Tahoma"/>
                <w:sz w:val="20"/>
                <w:szCs w:val="20"/>
              </w:rPr>
            </w:pPr>
            <w:r w:rsidRPr="00AB3F1C">
              <w:rPr>
                <w:rFonts w:ascii="Tahoma" w:hAnsi="Tahoma" w:cs="Tahoma"/>
                <w:sz w:val="20"/>
                <w:szCs w:val="20"/>
              </w:rPr>
              <w:t xml:space="preserve">Utiliza nexos, adverbios y frases adverbiales de secuencia como </w:t>
            </w:r>
            <w:r w:rsidRPr="00AB3F1C">
              <w:rPr>
                <w:rFonts w:ascii="Tahoma" w:hAnsi="Tahoma" w:cs="Tahoma"/>
                <w:i/>
                <w:iCs/>
                <w:sz w:val="20"/>
                <w:szCs w:val="20"/>
              </w:rPr>
              <w:t>luego, más adelante, después, antes, más temprano</w:t>
            </w:r>
            <w:r w:rsidRPr="00AB3F1C">
              <w:rPr>
                <w:rFonts w:ascii="Tahoma" w:hAnsi="Tahoma" w:cs="Tahoma"/>
                <w:sz w:val="20"/>
                <w:szCs w:val="20"/>
              </w:rPr>
              <w:t xml:space="preserve">, así como nexos para establecer comparaciones: en cambio, </w:t>
            </w:r>
            <w:r w:rsidRPr="00AB3F1C">
              <w:rPr>
                <w:rFonts w:ascii="Tahoma" w:hAnsi="Tahoma" w:cs="Tahoma"/>
                <w:i/>
                <w:iCs/>
                <w:sz w:val="20"/>
                <w:szCs w:val="20"/>
              </w:rPr>
              <w:t>por un lado, por otro lado, a diferencia de, al igual que.</w:t>
            </w:r>
          </w:p>
        </w:tc>
        <w:tc>
          <w:tcPr>
            <w:tcW w:w="2835" w:type="dxa"/>
            <w:vAlign w:val="center"/>
          </w:tcPr>
          <w:p w14:paraId="235752A4" w14:textId="4CB52845" w:rsidR="00DC7D4A" w:rsidRPr="00AB3F1C" w:rsidRDefault="00DC7D4A" w:rsidP="00050983">
            <w:pPr>
              <w:jc w:val="center"/>
              <w:rPr>
                <w:rFonts w:ascii="Tahoma" w:hAnsi="Tahoma" w:cs="Tahoma"/>
                <w:sz w:val="20"/>
                <w:szCs w:val="20"/>
              </w:rPr>
            </w:pPr>
            <w:r w:rsidRPr="00AB3F1C">
              <w:rPr>
                <w:rFonts w:ascii="Tahoma" w:hAnsi="Tahoma" w:cs="Tahoma"/>
                <w:sz w:val="20"/>
                <w:szCs w:val="20"/>
              </w:rPr>
              <w:t xml:space="preserve">Escolar. Páginas 10 a la 25. </w:t>
            </w:r>
            <w:r w:rsidRPr="00AB3F1C">
              <w:rPr>
                <w:rFonts w:ascii="Tahoma" w:hAnsi="Tahoma" w:cs="Tahoma"/>
                <w:b/>
                <w:bCs/>
                <w:sz w:val="20"/>
                <w:szCs w:val="20"/>
              </w:rPr>
              <w:t>Nuestra revista escolar.</w:t>
            </w:r>
          </w:p>
        </w:tc>
        <w:tc>
          <w:tcPr>
            <w:tcW w:w="2835" w:type="dxa"/>
            <w:vAlign w:val="center"/>
          </w:tcPr>
          <w:p w14:paraId="680A1C71" w14:textId="77777777" w:rsidR="00DC7D4A" w:rsidRPr="00AB3F1C" w:rsidRDefault="00DC7D4A" w:rsidP="00050983">
            <w:pPr>
              <w:jc w:val="center"/>
              <w:rPr>
                <w:rFonts w:ascii="Tahoma" w:hAnsi="Tahoma" w:cs="Tahoma"/>
                <w:sz w:val="20"/>
                <w:szCs w:val="20"/>
              </w:rPr>
            </w:pPr>
          </w:p>
        </w:tc>
        <w:tc>
          <w:tcPr>
            <w:tcW w:w="2551" w:type="dxa"/>
            <w:vAlign w:val="center"/>
          </w:tcPr>
          <w:p w14:paraId="66F20419" w14:textId="5CD6AC3E" w:rsidR="00DC7D4A" w:rsidRPr="00153F7D" w:rsidRDefault="00DC7D4A" w:rsidP="00050983">
            <w:pPr>
              <w:rPr>
                <w:rFonts w:ascii="Tahoma" w:hAnsi="Tahoma" w:cs="Tahoma"/>
                <w:b/>
                <w:bCs/>
                <w:sz w:val="20"/>
                <w:szCs w:val="20"/>
              </w:rPr>
            </w:pPr>
            <w:r w:rsidRPr="00A230B1">
              <w:rPr>
                <w:rFonts w:ascii="Tahoma" w:hAnsi="Tahoma" w:cs="Tahoma"/>
                <w:b/>
                <w:bCs/>
                <w:sz w:val="20"/>
                <w:szCs w:val="20"/>
              </w:rPr>
              <w:t>Revista</w:t>
            </w:r>
            <w:r>
              <w:rPr>
                <w:rFonts w:ascii="Tahoma" w:hAnsi="Tahoma" w:cs="Tahoma"/>
                <w:sz w:val="20"/>
                <w:szCs w:val="20"/>
              </w:rPr>
              <w:t>. Páginas 18 y 19</w:t>
            </w:r>
          </w:p>
        </w:tc>
      </w:tr>
      <w:tr w:rsidR="00DC7D4A" w:rsidRPr="00AB3F1C" w14:paraId="3947B2D8" w14:textId="77777777" w:rsidTr="006638E5">
        <w:trPr>
          <w:trHeight w:val="567"/>
        </w:trPr>
        <w:tc>
          <w:tcPr>
            <w:tcW w:w="857" w:type="dxa"/>
            <w:vMerge/>
            <w:textDirection w:val="btLr"/>
            <w:vAlign w:val="center"/>
          </w:tcPr>
          <w:p w14:paraId="4C3A4716" w14:textId="0A20A136" w:rsidR="00DC7D4A" w:rsidRPr="009F4BC1" w:rsidRDefault="00DC7D4A" w:rsidP="00050983">
            <w:pPr>
              <w:jc w:val="center"/>
              <w:rPr>
                <w:rFonts w:ascii="Tahoma" w:hAnsi="Tahoma" w:cs="Tahoma"/>
                <w:b/>
                <w:bCs/>
                <w:sz w:val="24"/>
                <w:szCs w:val="24"/>
              </w:rPr>
            </w:pPr>
          </w:p>
        </w:tc>
        <w:tc>
          <w:tcPr>
            <w:tcW w:w="2268" w:type="dxa"/>
            <w:vAlign w:val="center"/>
          </w:tcPr>
          <w:p w14:paraId="71C9BF7F" w14:textId="719ACE70" w:rsidR="00DC7D4A" w:rsidRPr="00AB3F1C" w:rsidRDefault="00DC7D4A" w:rsidP="00050983">
            <w:pPr>
              <w:rPr>
                <w:rFonts w:ascii="Tahoma" w:hAnsi="Tahoma" w:cs="Tahoma"/>
                <w:sz w:val="20"/>
                <w:szCs w:val="20"/>
              </w:rPr>
            </w:pPr>
            <w:r w:rsidRPr="00AB3F1C">
              <w:rPr>
                <w:rFonts w:ascii="Tahoma" w:hAnsi="Tahoma" w:cs="Tahoma"/>
                <w:sz w:val="20"/>
                <w:szCs w:val="20"/>
              </w:rPr>
              <w:t>Comunicación a distancia con personas y propósitos diversos.</w:t>
            </w:r>
          </w:p>
        </w:tc>
        <w:tc>
          <w:tcPr>
            <w:tcW w:w="7087" w:type="dxa"/>
            <w:vAlign w:val="center"/>
          </w:tcPr>
          <w:p w14:paraId="5AEE93E0"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Lee y analiza cartas reales y/o literarias.</w:t>
            </w:r>
          </w:p>
          <w:p w14:paraId="0DABD584"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Usa convenciones de cartas y otros textos epistolares, como lugar, fecha, destinatario, dirección, en el intercambio postal y/o electrónico de mensajes.</w:t>
            </w:r>
          </w:p>
          <w:p w14:paraId="142AD3F7"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Mantiene comunicación a distancia con interlocutores y propósitos diversos, usando invitaciones, felicitaciones, recados, tarjetas postales y documentos adjuntos.</w:t>
            </w:r>
          </w:p>
          <w:p w14:paraId="63C460C6" w14:textId="4A12683F" w:rsidR="00DC7D4A" w:rsidRPr="00AB3F1C" w:rsidRDefault="00DC7D4A" w:rsidP="00050983">
            <w:pPr>
              <w:jc w:val="both"/>
              <w:rPr>
                <w:rFonts w:ascii="Tahoma" w:hAnsi="Tahoma" w:cs="Tahoma"/>
                <w:sz w:val="20"/>
                <w:szCs w:val="20"/>
              </w:rPr>
            </w:pPr>
            <w:r w:rsidRPr="00AB3F1C">
              <w:rPr>
                <w:rFonts w:ascii="Tahoma" w:hAnsi="Tahoma" w:cs="Tahoma"/>
                <w:sz w:val="20"/>
                <w:szCs w:val="20"/>
              </w:rPr>
              <w:t>Reflexiona sobre la necesidad de proteger sus datos personales y acuerda medidas y acciones para salvaguardar su integridad física y moral.</w:t>
            </w:r>
          </w:p>
        </w:tc>
        <w:tc>
          <w:tcPr>
            <w:tcW w:w="2835" w:type="dxa"/>
            <w:vAlign w:val="center"/>
          </w:tcPr>
          <w:p w14:paraId="7FC16CA9" w14:textId="3F361799" w:rsidR="00DC7D4A" w:rsidRPr="00AB3F1C" w:rsidRDefault="00DC7D4A" w:rsidP="00050983">
            <w:pPr>
              <w:jc w:val="center"/>
              <w:rPr>
                <w:rFonts w:ascii="Tahoma" w:hAnsi="Tahoma" w:cs="Tahoma"/>
                <w:sz w:val="20"/>
                <w:szCs w:val="20"/>
              </w:rPr>
            </w:pPr>
            <w:r w:rsidRPr="00AB3F1C">
              <w:rPr>
                <w:rFonts w:ascii="Tahoma" w:hAnsi="Tahoma" w:cs="Tahoma"/>
                <w:sz w:val="20"/>
                <w:szCs w:val="20"/>
              </w:rPr>
              <w:t xml:space="preserve">Aula. Páginas 80 a la 95. </w:t>
            </w:r>
            <w:r w:rsidRPr="00AB3F1C">
              <w:rPr>
                <w:rFonts w:ascii="Tahoma" w:hAnsi="Tahoma" w:cs="Tahoma"/>
                <w:b/>
                <w:bCs/>
                <w:sz w:val="20"/>
                <w:szCs w:val="20"/>
              </w:rPr>
              <w:t>Un viaje a través del tiempo.</w:t>
            </w:r>
          </w:p>
        </w:tc>
        <w:tc>
          <w:tcPr>
            <w:tcW w:w="2835" w:type="dxa"/>
            <w:vAlign w:val="center"/>
          </w:tcPr>
          <w:p w14:paraId="3A727C57" w14:textId="77777777" w:rsidR="00DC7D4A" w:rsidRPr="00AB3F1C" w:rsidRDefault="00DC7D4A" w:rsidP="00050983">
            <w:pPr>
              <w:jc w:val="center"/>
              <w:rPr>
                <w:rFonts w:ascii="Tahoma" w:hAnsi="Tahoma" w:cs="Tahoma"/>
                <w:sz w:val="20"/>
                <w:szCs w:val="20"/>
              </w:rPr>
            </w:pPr>
          </w:p>
        </w:tc>
        <w:tc>
          <w:tcPr>
            <w:tcW w:w="2551" w:type="dxa"/>
            <w:vAlign w:val="center"/>
          </w:tcPr>
          <w:p w14:paraId="5518F3A4" w14:textId="77777777" w:rsidR="00DC7D4A" w:rsidRPr="00153F7D" w:rsidRDefault="00DC7D4A" w:rsidP="00050983">
            <w:pPr>
              <w:rPr>
                <w:rFonts w:ascii="Tahoma" w:hAnsi="Tahoma" w:cs="Tahoma"/>
                <w:b/>
                <w:bCs/>
                <w:sz w:val="20"/>
                <w:szCs w:val="20"/>
              </w:rPr>
            </w:pPr>
          </w:p>
        </w:tc>
      </w:tr>
      <w:tr w:rsidR="00DC7D4A" w:rsidRPr="00AB3F1C" w14:paraId="59569FC6" w14:textId="77777777" w:rsidTr="006638E5">
        <w:trPr>
          <w:trHeight w:val="567"/>
        </w:trPr>
        <w:tc>
          <w:tcPr>
            <w:tcW w:w="857" w:type="dxa"/>
            <w:vMerge w:val="restart"/>
            <w:textDirection w:val="btLr"/>
            <w:vAlign w:val="center"/>
          </w:tcPr>
          <w:p w14:paraId="2CE901BF" w14:textId="75383E7F" w:rsidR="00DC7D4A" w:rsidRPr="009F4BC1" w:rsidRDefault="00DC7D4A" w:rsidP="00C53CC7">
            <w:pPr>
              <w:ind w:left="113" w:right="113"/>
              <w:jc w:val="center"/>
              <w:rPr>
                <w:rFonts w:ascii="Tahoma" w:hAnsi="Tahoma" w:cs="Tahoma"/>
                <w:b/>
                <w:bCs/>
                <w:sz w:val="24"/>
                <w:szCs w:val="24"/>
              </w:rPr>
            </w:pPr>
            <w:r>
              <w:rPr>
                <w:rFonts w:ascii="Tahoma" w:hAnsi="Tahoma" w:cs="Tahoma"/>
                <w:b/>
                <w:bCs/>
                <w:sz w:val="24"/>
                <w:szCs w:val="24"/>
              </w:rPr>
              <w:t>Marzo</w:t>
            </w:r>
          </w:p>
        </w:tc>
        <w:tc>
          <w:tcPr>
            <w:tcW w:w="2268" w:type="dxa"/>
            <w:vAlign w:val="center"/>
          </w:tcPr>
          <w:p w14:paraId="6D539344" w14:textId="7F4A75E5" w:rsidR="00DC7D4A" w:rsidRPr="00AB3F1C" w:rsidRDefault="00DC7D4A" w:rsidP="00050983">
            <w:pPr>
              <w:rPr>
                <w:rFonts w:ascii="Tahoma" w:hAnsi="Tahoma" w:cs="Tahoma"/>
                <w:sz w:val="20"/>
                <w:szCs w:val="20"/>
              </w:rPr>
            </w:pPr>
            <w:r w:rsidRPr="00AB3F1C">
              <w:rPr>
                <w:rFonts w:ascii="Tahoma" w:hAnsi="Tahoma" w:cs="Tahoma"/>
                <w:sz w:val="20"/>
                <w:szCs w:val="20"/>
              </w:rPr>
              <w:t>Indagación, reelaboración y difusión de notas informativas con opiniones sobre hechos que afectan a la escuela y/o a la comunidad.</w:t>
            </w:r>
          </w:p>
        </w:tc>
        <w:tc>
          <w:tcPr>
            <w:tcW w:w="7087" w:type="dxa"/>
            <w:vAlign w:val="center"/>
          </w:tcPr>
          <w:p w14:paraId="6699C009"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Conoce hechos noticiosos o noticias por medio de noticieros de radio y/o televisión.</w:t>
            </w:r>
          </w:p>
          <w:p w14:paraId="3368FE33"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Compara cómo se presenta una misma noticia en distintos medios de comunicación e identifica diferencias y semejanzas en su tratamiento.</w:t>
            </w:r>
          </w:p>
          <w:p w14:paraId="3A458373" w14:textId="5DECB7B4" w:rsidR="00DC7D4A" w:rsidRPr="00AB3F1C" w:rsidRDefault="00DC7D4A" w:rsidP="00050983">
            <w:pPr>
              <w:jc w:val="both"/>
              <w:rPr>
                <w:rFonts w:ascii="Tahoma" w:hAnsi="Tahoma" w:cs="Tahoma"/>
                <w:sz w:val="20"/>
                <w:szCs w:val="20"/>
              </w:rPr>
            </w:pPr>
            <w:r w:rsidRPr="00AB3F1C">
              <w:rPr>
                <w:rFonts w:ascii="Tahoma" w:hAnsi="Tahoma" w:cs="Tahoma"/>
                <w:sz w:val="20"/>
                <w:szCs w:val="20"/>
              </w:rPr>
              <w:t>Comenta y comparte sus impresiones sobre diferencias y semejanzas identificadas en el tratamiento de una noticia.</w:t>
            </w:r>
          </w:p>
        </w:tc>
        <w:tc>
          <w:tcPr>
            <w:tcW w:w="2835" w:type="dxa"/>
            <w:vAlign w:val="center"/>
          </w:tcPr>
          <w:p w14:paraId="5D5051AD" w14:textId="77777777" w:rsidR="00DC7D4A" w:rsidRPr="00AB3F1C" w:rsidRDefault="00DC7D4A" w:rsidP="00050983">
            <w:pPr>
              <w:jc w:val="center"/>
              <w:rPr>
                <w:rFonts w:ascii="Tahoma" w:hAnsi="Tahoma" w:cs="Tahoma"/>
                <w:b/>
                <w:bCs/>
                <w:sz w:val="20"/>
                <w:szCs w:val="20"/>
              </w:rPr>
            </w:pPr>
            <w:r w:rsidRPr="00AB3F1C">
              <w:rPr>
                <w:rFonts w:ascii="Tahoma" w:hAnsi="Tahoma" w:cs="Tahoma"/>
                <w:sz w:val="20"/>
                <w:szCs w:val="20"/>
              </w:rPr>
              <w:t xml:space="preserve">Comunitario. Páginas 50 a la 63. </w:t>
            </w:r>
            <w:r w:rsidRPr="00AB3F1C">
              <w:rPr>
                <w:rFonts w:ascii="Tahoma" w:hAnsi="Tahoma" w:cs="Tahoma"/>
                <w:b/>
                <w:bCs/>
                <w:sz w:val="20"/>
                <w:szCs w:val="20"/>
              </w:rPr>
              <w:t>¡En sintonía!</w:t>
            </w:r>
          </w:p>
          <w:p w14:paraId="6D5A3927" w14:textId="77777777" w:rsidR="00DC7D4A" w:rsidRPr="00AB3F1C" w:rsidRDefault="00DC7D4A" w:rsidP="00050983">
            <w:pPr>
              <w:jc w:val="center"/>
              <w:rPr>
                <w:rFonts w:ascii="Tahoma" w:hAnsi="Tahoma" w:cs="Tahoma"/>
                <w:b/>
                <w:bCs/>
                <w:sz w:val="20"/>
                <w:szCs w:val="20"/>
              </w:rPr>
            </w:pPr>
          </w:p>
          <w:p w14:paraId="17D0B469" w14:textId="394F8F2B" w:rsidR="00DC7D4A" w:rsidRPr="00AB3F1C" w:rsidRDefault="00DC7D4A" w:rsidP="00050983">
            <w:pPr>
              <w:jc w:val="center"/>
              <w:rPr>
                <w:rFonts w:ascii="Tahoma" w:hAnsi="Tahoma" w:cs="Tahoma"/>
                <w:sz w:val="20"/>
                <w:szCs w:val="20"/>
              </w:rPr>
            </w:pPr>
            <w:r w:rsidRPr="00AB3F1C">
              <w:rPr>
                <w:rFonts w:ascii="Tahoma" w:hAnsi="Tahoma" w:cs="Tahoma"/>
                <w:sz w:val="20"/>
                <w:szCs w:val="20"/>
              </w:rPr>
              <w:t xml:space="preserve">Aula. Página 22 a la 33. </w:t>
            </w:r>
            <w:r w:rsidRPr="00AB3F1C">
              <w:rPr>
                <w:rFonts w:ascii="Tahoma" w:hAnsi="Tahoma" w:cs="Tahoma"/>
                <w:b/>
                <w:bCs/>
                <w:sz w:val="20"/>
                <w:szCs w:val="20"/>
              </w:rPr>
              <w:t>¡Niñas y niños de mi aula, somos noticia!</w:t>
            </w:r>
          </w:p>
        </w:tc>
        <w:tc>
          <w:tcPr>
            <w:tcW w:w="2835" w:type="dxa"/>
            <w:vAlign w:val="center"/>
          </w:tcPr>
          <w:p w14:paraId="3CA5ED9F" w14:textId="3C344428" w:rsidR="00DC7D4A" w:rsidRPr="00AB3F1C" w:rsidRDefault="00DC7D4A" w:rsidP="00050983">
            <w:pPr>
              <w:jc w:val="center"/>
              <w:rPr>
                <w:rFonts w:ascii="Tahoma" w:hAnsi="Tahoma" w:cs="Tahoma"/>
                <w:sz w:val="20"/>
                <w:szCs w:val="20"/>
              </w:rPr>
            </w:pPr>
            <w:r w:rsidRPr="00AB3F1C">
              <w:rPr>
                <w:rFonts w:ascii="Tahoma" w:hAnsi="Tahoma" w:cs="Tahoma"/>
                <w:sz w:val="20"/>
                <w:szCs w:val="20"/>
              </w:rPr>
              <w:t xml:space="preserve">Escolar. Páginas 252 a la 261. </w:t>
            </w:r>
            <w:r w:rsidRPr="00AB3F1C">
              <w:rPr>
                <w:rFonts w:ascii="Tahoma" w:hAnsi="Tahoma" w:cs="Tahoma"/>
                <w:b/>
                <w:bCs/>
                <w:sz w:val="20"/>
                <w:szCs w:val="20"/>
              </w:rPr>
              <w:t>Periodistas de la desigualdad.</w:t>
            </w:r>
          </w:p>
        </w:tc>
        <w:tc>
          <w:tcPr>
            <w:tcW w:w="2551" w:type="dxa"/>
            <w:vAlign w:val="center"/>
          </w:tcPr>
          <w:p w14:paraId="4499BF8F" w14:textId="3C277CB6" w:rsidR="00DC7D4A" w:rsidRPr="00153F7D" w:rsidRDefault="00DC7D4A" w:rsidP="00050983">
            <w:pPr>
              <w:rPr>
                <w:rFonts w:ascii="Tahoma" w:hAnsi="Tahoma" w:cs="Tahoma"/>
                <w:b/>
                <w:bCs/>
                <w:sz w:val="20"/>
                <w:szCs w:val="20"/>
              </w:rPr>
            </w:pPr>
            <w:r w:rsidRPr="00447E52">
              <w:rPr>
                <w:rFonts w:ascii="Tahoma" w:hAnsi="Tahoma" w:cs="Tahoma"/>
                <w:b/>
                <w:bCs/>
                <w:sz w:val="20"/>
                <w:szCs w:val="20"/>
              </w:rPr>
              <w:t xml:space="preserve">Las </w:t>
            </w:r>
            <w:r w:rsidRPr="00447E52">
              <w:rPr>
                <w:rFonts w:ascii="Tahoma" w:hAnsi="Tahoma" w:cs="Tahoma"/>
                <w:b/>
                <w:bCs/>
                <w:i/>
                <w:iCs/>
                <w:sz w:val="20"/>
                <w:szCs w:val="20"/>
              </w:rPr>
              <w:t>fake news</w:t>
            </w:r>
            <w:r>
              <w:rPr>
                <w:rFonts w:ascii="Tahoma" w:hAnsi="Tahoma" w:cs="Tahoma"/>
                <w:sz w:val="20"/>
                <w:szCs w:val="20"/>
              </w:rPr>
              <w:t>. Página 61</w:t>
            </w:r>
          </w:p>
        </w:tc>
      </w:tr>
      <w:tr w:rsidR="00DC7D4A" w:rsidRPr="00AB3F1C" w14:paraId="20D7AA00" w14:textId="77777777" w:rsidTr="00F00A97">
        <w:trPr>
          <w:cantSplit/>
          <w:trHeight w:val="1701"/>
        </w:trPr>
        <w:tc>
          <w:tcPr>
            <w:tcW w:w="857" w:type="dxa"/>
            <w:vMerge/>
            <w:textDirection w:val="btLr"/>
            <w:vAlign w:val="center"/>
          </w:tcPr>
          <w:p w14:paraId="2413F710" w14:textId="4F1AF6F0" w:rsidR="00DC7D4A" w:rsidRPr="009F4BC1" w:rsidRDefault="00DC7D4A" w:rsidP="00050983">
            <w:pPr>
              <w:jc w:val="center"/>
              <w:rPr>
                <w:rFonts w:ascii="Tahoma" w:hAnsi="Tahoma" w:cs="Tahoma"/>
                <w:b/>
                <w:bCs/>
                <w:sz w:val="24"/>
                <w:szCs w:val="24"/>
              </w:rPr>
            </w:pPr>
          </w:p>
        </w:tc>
        <w:tc>
          <w:tcPr>
            <w:tcW w:w="2268" w:type="dxa"/>
            <w:vAlign w:val="center"/>
          </w:tcPr>
          <w:p w14:paraId="602097F8" w14:textId="4EEE2B4A" w:rsidR="00DC7D4A" w:rsidRPr="00AB3F1C" w:rsidRDefault="00DC7D4A" w:rsidP="00050983">
            <w:pPr>
              <w:rPr>
                <w:rFonts w:ascii="Tahoma" w:hAnsi="Tahoma" w:cs="Tahoma"/>
                <w:sz w:val="20"/>
                <w:szCs w:val="20"/>
              </w:rPr>
            </w:pPr>
            <w:r w:rsidRPr="00AB3F1C">
              <w:rPr>
                <w:rFonts w:ascii="Tahoma" w:hAnsi="Tahoma" w:cs="Tahoma"/>
                <w:sz w:val="20"/>
                <w:szCs w:val="20"/>
              </w:rPr>
              <w:t>Diálogo para la toma de acuerdos y el intercambio de puntos de vista.</w:t>
            </w:r>
          </w:p>
        </w:tc>
        <w:tc>
          <w:tcPr>
            <w:tcW w:w="7087" w:type="dxa"/>
            <w:vAlign w:val="center"/>
          </w:tcPr>
          <w:p w14:paraId="21FF9BDD"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Indica de manera respetuosa cuando no ha comprendido los puntos de vista o ideas de otros.</w:t>
            </w:r>
          </w:p>
          <w:p w14:paraId="660B28ED"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Utiliza información de varias fuentes orales y escritas, para explicar y argumentar sus propias ideas y puntos de vista.</w:t>
            </w:r>
          </w:p>
          <w:p w14:paraId="552DFC6A"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Recupera de forma explícita experiencias y conocimientos, para tomar decisiones o asumir una postura.</w:t>
            </w:r>
          </w:p>
          <w:p w14:paraId="5D72E573" w14:textId="6039530F" w:rsidR="00DC7D4A" w:rsidRPr="00AB3F1C" w:rsidRDefault="00DC7D4A" w:rsidP="00050983">
            <w:pPr>
              <w:jc w:val="both"/>
              <w:rPr>
                <w:rFonts w:ascii="Tahoma" w:hAnsi="Tahoma" w:cs="Tahoma"/>
                <w:sz w:val="20"/>
                <w:szCs w:val="20"/>
              </w:rPr>
            </w:pPr>
            <w:r w:rsidRPr="00AB3F1C">
              <w:rPr>
                <w:rFonts w:ascii="Tahoma" w:hAnsi="Tahoma" w:cs="Tahoma"/>
                <w:sz w:val="20"/>
                <w:szCs w:val="20"/>
              </w:rPr>
              <w:t>Intercambia información, practica la escucha activa, empatía y/o negociación y toma acuerdos.</w:t>
            </w:r>
          </w:p>
        </w:tc>
        <w:tc>
          <w:tcPr>
            <w:tcW w:w="2835" w:type="dxa"/>
            <w:vAlign w:val="center"/>
          </w:tcPr>
          <w:p w14:paraId="1BD95D3F" w14:textId="12345D83" w:rsidR="00DC7D4A" w:rsidRPr="00AB3F1C" w:rsidRDefault="00DC7D4A" w:rsidP="00050983">
            <w:pPr>
              <w:jc w:val="center"/>
              <w:rPr>
                <w:rFonts w:ascii="Tahoma" w:hAnsi="Tahoma" w:cs="Tahoma"/>
                <w:sz w:val="20"/>
                <w:szCs w:val="20"/>
              </w:rPr>
            </w:pPr>
            <w:r w:rsidRPr="00AB3F1C">
              <w:rPr>
                <w:rFonts w:ascii="Tahoma" w:hAnsi="Tahoma" w:cs="Tahoma"/>
                <w:sz w:val="20"/>
                <w:szCs w:val="20"/>
              </w:rPr>
              <w:t xml:space="preserve">Aula. Páginas 10 a la 21. </w:t>
            </w:r>
            <w:r w:rsidRPr="00AB3F1C">
              <w:rPr>
                <w:rFonts w:ascii="Tahoma" w:hAnsi="Tahoma" w:cs="Tahoma"/>
                <w:b/>
                <w:bCs/>
                <w:sz w:val="20"/>
                <w:szCs w:val="20"/>
              </w:rPr>
              <w:t>Aprendo a escuchar para poder dialogar.</w:t>
            </w:r>
          </w:p>
        </w:tc>
        <w:tc>
          <w:tcPr>
            <w:tcW w:w="2835" w:type="dxa"/>
            <w:vAlign w:val="center"/>
          </w:tcPr>
          <w:p w14:paraId="7CDB0603" w14:textId="7DF4361D" w:rsidR="00DC7D4A" w:rsidRPr="00AB3F1C" w:rsidRDefault="00DC7D4A" w:rsidP="00050983">
            <w:pPr>
              <w:jc w:val="center"/>
              <w:rPr>
                <w:rFonts w:ascii="Tahoma" w:hAnsi="Tahoma" w:cs="Tahoma"/>
                <w:sz w:val="20"/>
                <w:szCs w:val="20"/>
              </w:rPr>
            </w:pPr>
            <w:r w:rsidRPr="00AB3F1C">
              <w:rPr>
                <w:rFonts w:ascii="Tahoma" w:hAnsi="Tahoma" w:cs="Tahoma"/>
                <w:sz w:val="20"/>
                <w:szCs w:val="20"/>
              </w:rPr>
              <w:t xml:space="preserve">Escolar. Páginas 264 a la 271. </w:t>
            </w:r>
            <w:r w:rsidRPr="00AB3F1C">
              <w:rPr>
                <w:rFonts w:ascii="Tahoma" w:hAnsi="Tahoma" w:cs="Tahoma"/>
                <w:b/>
                <w:bCs/>
                <w:sz w:val="20"/>
                <w:szCs w:val="20"/>
              </w:rPr>
              <w:t>Saber escuchar para tomar acuerdos.</w:t>
            </w:r>
          </w:p>
        </w:tc>
        <w:tc>
          <w:tcPr>
            <w:tcW w:w="2551" w:type="dxa"/>
            <w:vAlign w:val="center"/>
          </w:tcPr>
          <w:p w14:paraId="79828FE8" w14:textId="1CCCFA56" w:rsidR="00DC7D4A" w:rsidRPr="00153F7D" w:rsidRDefault="00DC7D4A" w:rsidP="00050983">
            <w:pPr>
              <w:rPr>
                <w:rFonts w:ascii="Tahoma" w:hAnsi="Tahoma" w:cs="Tahoma"/>
                <w:b/>
                <w:bCs/>
                <w:sz w:val="20"/>
                <w:szCs w:val="20"/>
              </w:rPr>
            </w:pPr>
            <w:r w:rsidRPr="00447E52">
              <w:rPr>
                <w:rFonts w:ascii="Tahoma" w:hAnsi="Tahoma" w:cs="Tahoma"/>
                <w:b/>
                <w:bCs/>
                <w:sz w:val="20"/>
                <w:szCs w:val="20"/>
              </w:rPr>
              <w:t>Debate</w:t>
            </w:r>
            <w:r>
              <w:rPr>
                <w:rFonts w:ascii="Tahoma" w:hAnsi="Tahoma" w:cs="Tahoma"/>
                <w:sz w:val="20"/>
                <w:szCs w:val="20"/>
              </w:rPr>
              <w:t>. Página 60</w:t>
            </w:r>
          </w:p>
        </w:tc>
      </w:tr>
      <w:tr w:rsidR="00DC7D4A" w:rsidRPr="00AB3F1C" w14:paraId="0ED5443E" w14:textId="77777777" w:rsidTr="00220140">
        <w:trPr>
          <w:trHeight w:val="567"/>
        </w:trPr>
        <w:tc>
          <w:tcPr>
            <w:tcW w:w="857" w:type="dxa"/>
            <w:vMerge w:val="restart"/>
            <w:textDirection w:val="btLr"/>
            <w:vAlign w:val="center"/>
          </w:tcPr>
          <w:p w14:paraId="07ED3C94" w14:textId="09C28607" w:rsidR="00DC7D4A" w:rsidRPr="009F4BC1" w:rsidRDefault="00DC7D4A" w:rsidP="00C53CC7">
            <w:pPr>
              <w:ind w:left="113" w:right="113"/>
              <w:jc w:val="center"/>
              <w:rPr>
                <w:rFonts w:ascii="Tahoma" w:hAnsi="Tahoma" w:cs="Tahoma"/>
                <w:b/>
                <w:bCs/>
                <w:sz w:val="24"/>
                <w:szCs w:val="24"/>
              </w:rPr>
            </w:pPr>
            <w:r>
              <w:rPr>
                <w:rFonts w:ascii="Tahoma" w:hAnsi="Tahoma" w:cs="Tahoma"/>
                <w:b/>
                <w:bCs/>
                <w:sz w:val="24"/>
                <w:szCs w:val="24"/>
              </w:rPr>
              <w:t>Abril</w:t>
            </w:r>
          </w:p>
        </w:tc>
        <w:tc>
          <w:tcPr>
            <w:tcW w:w="2268" w:type="dxa"/>
            <w:vAlign w:val="center"/>
          </w:tcPr>
          <w:p w14:paraId="0733DA77" w14:textId="545F493E" w:rsidR="00DC7D4A" w:rsidRPr="00AB3F1C" w:rsidRDefault="00DC7D4A" w:rsidP="00050983">
            <w:pPr>
              <w:rPr>
                <w:rFonts w:ascii="Tahoma" w:hAnsi="Tahoma" w:cs="Tahoma"/>
                <w:sz w:val="20"/>
                <w:szCs w:val="20"/>
              </w:rPr>
            </w:pPr>
            <w:r w:rsidRPr="00AB3F1C">
              <w:rPr>
                <w:rFonts w:ascii="Tahoma" w:hAnsi="Tahoma" w:cs="Tahoma"/>
                <w:sz w:val="20"/>
                <w:szCs w:val="20"/>
              </w:rPr>
              <w:t>Creación de propuestas con intención artística para mejorar la escuela y el resto de la comunidad.</w:t>
            </w:r>
          </w:p>
        </w:tc>
        <w:tc>
          <w:tcPr>
            <w:tcW w:w="7087" w:type="dxa"/>
            <w:vAlign w:val="center"/>
          </w:tcPr>
          <w:p w14:paraId="6689A683"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Crea producciones con distintos lenguajes, oral, escrito, musical, visual, teatral, dancístico, que representen vínculos respetuosos con la diversidad para su participación en la mejora comunitaria.</w:t>
            </w:r>
          </w:p>
          <w:p w14:paraId="49C5EB5F"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Elabora una propuesta con intención artística, en colectivo, mediante movimientos, sonidos, formas, colores, gestos y objetos, para ofrecer propuestas de solución a situaciones o problemas identificados, ya sea en la escuela o en el resto de la comunidad.</w:t>
            </w:r>
          </w:p>
          <w:p w14:paraId="48E3780C"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Opina de manera oral y escrita sobre propuestas realizadas por sus pares, así como de los elementos y recursos de los lenguajes que emplearon, y de qué manera consideran que éstas mejoran los espacios escolares y comunitarios.</w:t>
            </w:r>
          </w:p>
          <w:p w14:paraId="6B50A893" w14:textId="59814AB6" w:rsidR="00DC7D4A" w:rsidRPr="00AB3F1C" w:rsidRDefault="00DC7D4A" w:rsidP="00050983">
            <w:pPr>
              <w:jc w:val="both"/>
              <w:rPr>
                <w:rFonts w:ascii="Tahoma" w:hAnsi="Tahoma" w:cs="Tahoma"/>
                <w:sz w:val="20"/>
                <w:szCs w:val="20"/>
              </w:rPr>
            </w:pPr>
            <w:r w:rsidRPr="00AB3F1C">
              <w:rPr>
                <w:rFonts w:ascii="Tahoma" w:hAnsi="Tahoma" w:cs="Tahoma"/>
                <w:sz w:val="20"/>
                <w:szCs w:val="20"/>
              </w:rPr>
              <w:t>Experimenta con una variedad de formas, colores, texturas, sonidos, movimientos, gestos y objetos, para crear una propuesta artística colectiva que mejore el espacio que habita.</w:t>
            </w:r>
          </w:p>
        </w:tc>
        <w:tc>
          <w:tcPr>
            <w:tcW w:w="2835" w:type="dxa"/>
            <w:vAlign w:val="center"/>
          </w:tcPr>
          <w:p w14:paraId="105FEE3A" w14:textId="501C069A" w:rsidR="00DC7D4A" w:rsidRPr="00AB3F1C" w:rsidRDefault="00DC7D4A" w:rsidP="00050983">
            <w:pPr>
              <w:jc w:val="center"/>
              <w:rPr>
                <w:rFonts w:ascii="Tahoma" w:hAnsi="Tahoma" w:cs="Tahoma"/>
                <w:sz w:val="20"/>
                <w:szCs w:val="20"/>
              </w:rPr>
            </w:pPr>
            <w:r w:rsidRPr="00AB3F1C">
              <w:rPr>
                <w:rFonts w:ascii="Tahoma" w:hAnsi="Tahoma" w:cs="Tahoma"/>
                <w:sz w:val="20"/>
                <w:szCs w:val="20"/>
              </w:rPr>
              <w:t xml:space="preserve">Escolar. Páginas 92 a la 105. </w:t>
            </w:r>
            <w:r w:rsidRPr="00AB3F1C">
              <w:rPr>
                <w:rFonts w:ascii="Tahoma" w:hAnsi="Tahoma" w:cs="Tahoma"/>
                <w:b/>
                <w:bCs/>
                <w:sz w:val="20"/>
                <w:szCs w:val="20"/>
              </w:rPr>
              <w:t>¡Hagamos talleres de teatro!</w:t>
            </w:r>
          </w:p>
        </w:tc>
        <w:tc>
          <w:tcPr>
            <w:tcW w:w="2835" w:type="dxa"/>
            <w:vAlign w:val="center"/>
          </w:tcPr>
          <w:p w14:paraId="4B42E8A2" w14:textId="5958982B" w:rsidR="00DC7D4A" w:rsidRPr="00AB3F1C" w:rsidRDefault="00DC7D4A" w:rsidP="00050983">
            <w:pPr>
              <w:jc w:val="center"/>
              <w:rPr>
                <w:rFonts w:ascii="Tahoma" w:hAnsi="Tahoma" w:cs="Tahoma"/>
                <w:sz w:val="20"/>
                <w:szCs w:val="20"/>
              </w:rPr>
            </w:pPr>
          </w:p>
        </w:tc>
        <w:tc>
          <w:tcPr>
            <w:tcW w:w="2551" w:type="dxa"/>
            <w:vAlign w:val="center"/>
          </w:tcPr>
          <w:p w14:paraId="60E36637" w14:textId="0C4F4D63" w:rsidR="00DC7D4A" w:rsidRPr="00153F7D" w:rsidRDefault="00DC7D4A" w:rsidP="00050983">
            <w:pPr>
              <w:rPr>
                <w:rFonts w:ascii="Tahoma" w:hAnsi="Tahoma" w:cs="Tahoma"/>
                <w:b/>
                <w:bCs/>
                <w:sz w:val="20"/>
                <w:szCs w:val="20"/>
              </w:rPr>
            </w:pPr>
          </w:p>
        </w:tc>
      </w:tr>
      <w:tr w:rsidR="00DC7D4A" w:rsidRPr="00AB3F1C" w14:paraId="5B56C8F9" w14:textId="77777777" w:rsidTr="00220140">
        <w:trPr>
          <w:trHeight w:val="567"/>
        </w:trPr>
        <w:tc>
          <w:tcPr>
            <w:tcW w:w="857" w:type="dxa"/>
            <w:vMerge/>
            <w:textDirection w:val="btLr"/>
            <w:vAlign w:val="center"/>
          </w:tcPr>
          <w:p w14:paraId="4670186E" w14:textId="5EB4FC1F" w:rsidR="00DC7D4A" w:rsidRPr="009F4BC1" w:rsidRDefault="00DC7D4A" w:rsidP="00050983">
            <w:pPr>
              <w:jc w:val="center"/>
              <w:rPr>
                <w:rFonts w:ascii="Tahoma" w:hAnsi="Tahoma" w:cs="Tahoma"/>
                <w:b/>
                <w:bCs/>
                <w:sz w:val="24"/>
                <w:szCs w:val="24"/>
              </w:rPr>
            </w:pPr>
          </w:p>
        </w:tc>
        <w:tc>
          <w:tcPr>
            <w:tcW w:w="2268" w:type="dxa"/>
            <w:vAlign w:val="center"/>
          </w:tcPr>
          <w:p w14:paraId="7E611876" w14:textId="74B4EB3E" w:rsidR="00DC7D4A" w:rsidRPr="00AB3F1C" w:rsidRDefault="00DC7D4A" w:rsidP="00050983">
            <w:pPr>
              <w:rPr>
                <w:rFonts w:ascii="Tahoma" w:hAnsi="Tahoma" w:cs="Tahoma"/>
                <w:sz w:val="20"/>
                <w:szCs w:val="20"/>
              </w:rPr>
            </w:pPr>
            <w:r w:rsidRPr="00AB3F1C">
              <w:rPr>
                <w:rFonts w:ascii="Tahoma" w:hAnsi="Tahoma" w:cs="Tahoma"/>
                <w:sz w:val="20"/>
                <w:szCs w:val="20"/>
              </w:rPr>
              <w:t>Reflexión y uso de los lenguajes artísticos, para recrear experiencias estéticas que tienen lugar en la vida cotidiana.</w:t>
            </w:r>
          </w:p>
        </w:tc>
        <w:tc>
          <w:tcPr>
            <w:tcW w:w="7087" w:type="dxa"/>
            <w:vAlign w:val="center"/>
          </w:tcPr>
          <w:p w14:paraId="5BB1AF58"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Utiliza formas, colores, texturas, sonidos y movimientos para recrear, mediante diferentes producciones artísticas, obras de arte que le han causado interés e impacto.</w:t>
            </w:r>
          </w:p>
          <w:p w14:paraId="6DF4547C" w14:textId="4AA0ACB1" w:rsidR="00DC7D4A" w:rsidRPr="00AB3F1C" w:rsidRDefault="00DC7D4A" w:rsidP="00050983">
            <w:pPr>
              <w:jc w:val="both"/>
              <w:rPr>
                <w:rFonts w:ascii="Tahoma" w:hAnsi="Tahoma" w:cs="Tahoma"/>
                <w:sz w:val="20"/>
                <w:szCs w:val="20"/>
              </w:rPr>
            </w:pPr>
            <w:r w:rsidRPr="00AB3F1C">
              <w:rPr>
                <w:rFonts w:ascii="Tahoma" w:hAnsi="Tahoma" w:cs="Tahoma"/>
                <w:sz w:val="20"/>
                <w:szCs w:val="20"/>
              </w:rPr>
              <w:t>Reconoce las formas, líneas, colores y texturas de su entorno natural y social, y lo recrea mediante distintas producciones artísticas individuales y colectivas para reflexionar sobre la presencia de los lenguajes artísticos en la vida cotidiana.</w:t>
            </w:r>
          </w:p>
        </w:tc>
        <w:tc>
          <w:tcPr>
            <w:tcW w:w="2835" w:type="dxa"/>
            <w:vAlign w:val="center"/>
          </w:tcPr>
          <w:p w14:paraId="515A0F5C" w14:textId="77777777" w:rsidR="00DC7D4A" w:rsidRPr="00AB3F1C" w:rsidRDefault="00DC7D4A" w:rsidP="00050983">
            <w:pPr>
              <w:jc w:val="center"/>
              <w:rPr>
                <w:rFonts w:ascii="Tahoma" w:hAnsi="Tahoma" w:cs="Tahoma"/>
                <w:sz w:val="20"/>
                <w:szCs w:val="20"/>
              </w:rPr>
            </w:pPr>
          </w:p>
        </w:tc>
        <w:tc>
          <w:tcPr>
            <w:tcW w:w="2835" w:type="dxa"/>
            <w:vAlign w:val="center"/>
          </w:tcPr>
          <w:p w14:paraId="070C0F12" w14:textId="110DE775" w:rsidR="00DC7D4A" w:rsidRPr="00AB3F1C" w:rsidRDefault="00DC7D4A" w:rsidP="00050983">
            <w:pPr>
              <w:jc w:val="center"/>
              <w:rPr>
                <w:rFonts w:ascii="Tahoma" w:hAnsi="Tahoma" w:cs="Tahoma"/>
                <w:sz w:val="20"/>
                <w:szCs w:val="20"/>
              </w:rPr>
            </w:pPr>
            <w:r w:rsidRPr="00AB3F1C">
              <w:rPr>
                <w:rFonts w:ascii="Tahoma" w:hAnsi="Tahoma" w:cs="Tahoma"/>
                <w:sz w:val="20"/>
                <w:szCs w:val="20"/>
              </w:rPr>
              <w:t xml:space="preserve">Comunitario. Páginas 138 a la 149. </w:t>
            </w:r>
            <w:r w:rsidRPr="00AB3F1C">
              <w:rPr>
                <w:rFonts w:ascii="Tahoma" w:hAnsi="Tahoma" w:cs="Tahoma"/>
                <w:b/>
                <w:bCs/>
                <w:sz w:val="20"/>
                <w:szCs w:val="20"/>
              </w:rPr>
              <w:t>La naturaleza en un bordado.</w:t>
            </w:r>
          </w:p>
        </w:tc>
        <w:tc>
          <w:tcPr>
            <w:tcW w:w="2551" w:type="dxa"/>
            <w:vAlign w:val="center"/>
          </w:tcPr>
          <w:p w14:paraId="74AAE66D" w14:textId="5D752F38" w:rsidR="00DC7D4A" w:rsidRPr="00153F7D" w:rsidRDefault="00DC7D4A" w:rsidP="00050983">
            <w:pPr>
              <w:rPr>
                <w:rFonts w:ascii="Tahoma" w:hAnsi="Tahoma" w:cs="Tahoma"/>
                <w:b/>
                <w:bCs/>
                <w:sz w:val="20"/>
                <w:szCs w:val="20"/>
              </w:rPr>
            </w:pPr>
            <w:r w:rsidRPr="004268DE">
              <w:rPr>
                <w:rFonts w:ascii="Tahoma" w:hAnsi="Tahoma" w:cs="Tahoma"/>
                <w:b/>
                <w:bCs/>
                <w:sz w:val="20"/>
                <w:szCs w:val="20"/>
              </w:rPr>
              <w:t>Los murales</w:t>
            </w:r>
            <w:r>
              <w:rPr>
                <w:rFonts w:ascii="Tahoma" w:hAnsi="Tahoma" w:cs="Tahoma"/>
                <w:sz w:val="20"/>
                <w:szCs w:val="20"/>
              </w:rPr>
              <w:t>. Páginas 48 y 49</w:t>
            </w:r>
          </w:p>
        </w:tc>
      </w:tr>
      <w:tr w:rsidR="00DC7D4A" w:rsidRPr="00AB3F1C" w14:paraId="760E1B8B" w14:textId="77777777" w:rsidTr="005F3FB5">
        <w:trPr>
          <w:trHeight w:val="567"/>
        </w:trPr>
        <w:tc>
          <w:tcPr>
            <w:tcW w:w="857" w:type="dxa"/>
            <w:vMerge w:val="restart"/>
            <w:textDirection w:val="btLr"/>
            <w:vAlign w:val="center"/>
          </w:tcPr>
          <w:p w14:paraId="454C38BE" w14:textId="069C5FA3" w:rsidR="00DC7D4A" w:rsidRPr="009F4BC1" w:rsidRDefault="00DC7D4A" w:rsidP="00C53CC7">
            <w:pPr>
              <w:ind w:left="113" w:right="113"/>
              <w:jc w:val="center"/>
              <w:rPr>
                <w:rFonts w:ascii="Tahoma" w:hAnsi="Tahoma" w:cs="Tahoma"/>
                <w:b/>
                <w:bCs/>
                <w:sz w:val="24"/>
                <w:szCs w:val="24"/>
              </w:rPr>
            </w:pPr>
            <w:r>
              <w:rPr>
                <w:rFonts w:ascii="Tahoma" w:hAnsi="Tahoma" w:cs="Tahoma"/>
                <w:b/>
                <w:bCs/>
                <w:sz w:val="24"/>
                <w:szCs w:val="24"/>
              </w:rPr>
              <w:t>Mayo</w:t>
            </w:r>
          </w:p>
        </w:tc>
        <w:tc>
          <w:tcPr>
            <w:tcW w:w="2268" w:type="dxa"/>
            <w:vAlign w:val="center"/>
          </w:tcPr>
          <w:p w14:paraId="7D8ECCEA" w14:textId="2595DC00" w:rsidR="00DC7D4A" w:rsidRPr="00AB3F1C" w:rsidRDefault="00DC7D4A" w:rsidP="00050983">
            <w:pPr>
              <w:rPr>
                <w:rFonts w:ascii="Tahoma" w:hAnsi="Tahoma" w:cs="Tahoma"/>
                <w:sz w:val="20"/>
                <w:szCs w:val="20"/>
              </w:rPr>
            </w:pPr>
            <w:r w:rsidRPr="00AB3F1C">
              <w:rPr>
                <w:rFonts w:ascii="Tahoma" w:hAnsi="Tahoma" w:cs="Tahoma"/>
                <w:sz w:val="20"/>
                <w:szCs w:val="20"/>
              </w:rPr>
              <w:t>Lectura y creación de poemas, canciones y juegos de palabras para su disfrute.</w:t>
            </w:r>
          </w:p>
        </w:tc>
        <w:tc>
          <w:tcPr>
            <w:tcW w:w="7087" w:type="dxa"/>
            <w:vAlign w:val="center"/>
          </w:tcPr>
          <w:p w14:paraId="0125C398"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Reconoce algunas características del contexto de creación de un poema, canción o juego de palabras, para realizar interpretaciones de su significado.</w:t>
            </w:r>
          </w:p>
          <w:p w14:paraId="20CD5EA9"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Establece relaciones entre el texto y las experiencias de vida, a partir de lo que le sugiere su lectura (figuras de significación).</w:t>
            </w:r>
          </w:p>
          <w:p w14:paraId="01B534F8"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Identifica y reflexiona sobre los elementos rítmicos y melódicos de los textos poéticos: ritmos y duraciones, repetición de frases, palabras, sílabas, etcétera, en los poemas, canciones y juegos de palabras.</w:t>
            </w:r>
          </w:p>
          <w:p w14:paraId="1FBDB638" w14:textId="77777777" w:rsidR="00DC7D4A" w:rsidRPr="00AB3F1C" w:rsidRDefault="00DC7D4A" w:rsidP="00050983">
            <w:pPr>
              <w:jc w:val="both"/>
              <w:rPr>
                <w:rFonts w:ascii="Tahoma" w:hAnsi="Tahoma" w:cs="Tahoma"/>
                <w:sz w:val="20"/>
                <w:szCs w:val="20"/>
              </w:rPr>
            </w:pPr>
            <w:r w:rsidRPr="00AB3F1C">
              <w:rPr>
                <w:rFonts w:ascii="Tahoma" w:hAnsi="Tahoma" w:cs="Tahoma"/>
                <w:sz w:val="20"/>
                <w:szCs w:val="20"/>
              </w:rPr>
              <w:t>Revisa de manera lúdica las variaciones que se dan en la lectura en voz alta, en cuanto a los tonos, pausas y acentos posibles. Asimismo, interpreta los diferentes tonos, pausas y acentos que realiza cada persona al leer en voz alta.</w:t>
            </w:r>
          </w:p>
          <w:p w14:paraId="6A581DD9" w14:textId="4C04534E" w:rsidR="00DC7D4A" w:rsidRPr="00AB3F1C" w:rsidRDefault="00DC7D4A" w:rsidP="00050983">
            <w:pPr>
              <w:jc w:val="both"/>
              <w:rPr>
                <w:rFonts w:ascii="Tahoma" w:hAnsi="Tahoma" w:cs="Tahoma"/>
                <w:sz w:val="20"/>
                <w:szCs w:val="20"/>
              </w:rPr>
            </w:pPr>
            <w:r w:rsidRPr="00AB3F1C">
              <w:rPr>
                <w:rFonts w:ascii="Tahoma" w:hAnsi="Tahoma" w:cs="Tahoma"/>
                <w:sz w:val="20"/>
                <w:szCs w:val="20"/>
              </w:rPr>
              <w:t>Experimenta con la creación de poemas en verso y prosa, canciones o juegos de palabras, a partir del establecimiento de un tema que le sea significativo.</w:t>
            </w:r>
          </w:p>
        </w:tc>
        <w:tc>
          <w:tcPr>
            <w:tcW w:w="2835" w:type="dxa"/>
            <w:vAlign w:val="center"/>
          </w:tcPr>
          <w:p w14:paraId="5CFCBF13" w14:textId="77777777" w:rsidR="00DC7D4A" w:rsidRPr="00AB3F1C" w:rsidRDefault="00DC7D4A" w:rsidP="00050983">
            <w:pPr>
              <w:jc w:val="center"/>
              <w:rPr>
                <w:rFonts w:ascii="Tahoma" w:hAnsi="Tahoma" w:cs="Tahoma"/>
                <w:b/>
                <w:bCs/>
                <w:sz w:val="20"/>
                <w:szCs w:val="20"/>
              </w:rPr>
            </w:pPr>
            <w:r w:rsidRPr="00AB3F1C">
              <w:rPr>
                <w:rFonts w:ascii="Tahoma" w:hAnsi="Tahoma" w:cs="Tahoma"/>
                <w:sz w:val="20"/>
                <w:szCs w:val="20"/>
              </w:rPr>
              <w:t xml:space="preserve">Escolar. Páginas 76 a la 91. </w:t>
            </w:r>
            <w:r w:rsidRPr="00AB3F1C">
              <w:rPr>
                <w:rFonts w:ascii="Tahoma" w:hAnsi="Tahoma" w:cs="Tahoma"/>
                <w:b/>
                <w:bCs/>
                <w:sz w:val="20"/>
                <w:szCs w:val="20"/>
              </w:rPr>
              <w:t>La poesía en la vida cotidiana.</w:t>
            </w:r>
          </w:p>
          <w:p w14:paraId="673B1511" w14:textId="77777777" w:rsidR="00DC7D4A" w:rsidRPr="00AB3F1C" w:rsidRDefault="00DC7D4A" w:rsidP="00050983">
            <w:pPr>
              <w:jc w:val="center"/>
              <w:rPr>
                <w:rFonts w:ascii="Tahoma" w:hAnsi="Tahoma" w:cs="Tahoma"/>
                <w:sz w:val="20"/>
                <w:szCs w:val="20"/>
              </w:rPr>
            </w:pPr>
          </w:p>
          <w:p w14:paraId="517DFCF3" w14:textId="60A40CDC" w:rsidR="00DC7D4A" w:rsidRPr="00AB3F1C" w:rsidRDefault="00DC7D4A" w:rsidP="00050983">
            <w:pPr>
              <w:jc w:val="center"/>
              <w:rPr>
                <w:rFonts w:ascii="Tahoma" w:hAnsi="Tahoma" w:cs="Tahoma"/>
                <w:sz w:val="20"/>
                <w:szCs w:val="20"/>
              </w:rPr>
            </w:pPr>
            <w:r w:rsidRPr="00AB3F1C">
              <w:rPr>
                <w:rFonts w:ascii="Tahoma" w:hAnsi="Tahoma" w:cs="Tahoma"/>
                <w:sz w:val="20"/>
                <w:szCs w:val="20"/>
              </w:rPr>
              <w:t xml:space="preserve">Aula. Páginas 96 a la 109. </w:t>
            </w:r>
            <w:r w:rsidRPr="00AB3F1C">
              <w:rPr>
                <w:rFonts w:ascii="Tahoma" w:hAnsi="Tahoma" w:cs="Tahoma"/>
                <w:b/>
                <w:bCs/>
                <w:sz w:val="20"/>
                <w:szCs w:val="20"/>
              </w:rPr>
              <w:t>México lindo, ¡qué ritmo!</w:t>
            </w:r>
          </w:p>
        </w:tc>
        <w:tc>
          <w:tcPr>
            <w:tcW w:w="2835" w:type="dxa"/>
            <w:vAlign w:val="center"/>
          </w:tcPr>
          <w:p w14:paraId="695DDE6D" w14:textId="77777777" w:rsidR="00DC7D4A" w:rsidRPr="00AB3F1C" w:rsidRDefault="00DC7D4A" w:rsidP="00050983">
            <w:pPr>
              <w:jc w:val="center"/>
              <w:rPr>
                <w:rFonts w:ascii="Tahoma" w:hAnsi="Tahoma" w:cs="Tahoma"/>
                <w:sz w:val="20"/>
                <w:szCs w:val="20"/>
              </w:rPr>
            </w:pPr>
          </w:p>
        </w:tc>
        <w:tc>
          <w:tcPr>
            <w:tcW w:w="2551" w:type="dxa"/>
            <w:vAlign w:val="center"/>
          </w:tcPr>
          <w:p w14:paraId="108E2C0A" w14:textId="77777777" w:rsidR="00DC7D4A" w:rsidRDefault="00DC7D4A" w:rsidP="00050983">
            <w:pPr>
              <w:rPr>
                <w:rFonts w:ascii="Tahoma" w:hAnsi="Tahoma" w:cs="Tahoma"/>
                <w:sz w:val="20"/>
                <w:szCs w:val="20"/>
              </w:rPr>
            </w:pPr>
            <w:r w:rsidRPr="00751F8C">
              <w:rPr>
                <w:rFonts w:ascii="Tahoma" w:hAnsi="Tahoma" w:cs="Tahoma"/>
                <w:b/>
                <w:bCs/>
                <w:sz w:val="20"/>
                <w:szCs w:val="20"/>
              </w:rPr>
              <w:t>Poesía</w:t>
            </w:r>
            <w:r>
              <w:rPr>
                <w:rFonts w:ascii="Tahoma" w:hAnsi="Tahoma" w:cs="Tahoma"/>
                <w:sz w:val="20"/>
                <w:szCs w:val="20"/>
              </w:rPr>
              <w:t>. Páginas 32 a 35</w:t>
            </w:r>
          </w:p>
          <w:p w14:paraId="512AE7DE" w14:textId="393C467D" w:rsidR="00DC7D4A" w:rsidRPr="00153F7D" w:rsidRDefault="00DC7D4A" w:rsidP="00050983">
            <w:pPr>
              <w:rPr>
                <w:rFonts w:ascii="Tahoma" w:hAnsi="Tahoma" w:cs="Tahoma"/>
                <w:b/>
                <w:bCs/>
                <w:sz w:val="20"/>
                <w:szCs w:val="20"/>
              </w:rPr>
            </w:pPr>
            <w:r w:rsidRPr="00751F8C">
              <w:rPr>
                <w:rFonts w:ascii="Tahoma" w:hAnsi="Tahoma" w:cs="Tahoma"/>
                <w:b/>
                <w:bCs/>
                <w:sz w:val="20"/>
                <w:szCs w:val="20"/>
              </w:rPr>
              <w:t>Elementos rítmicos en poemas, canciones y juegos de palabras</w:t>
            </w:r>
            <w:r>
              <w:rPr>
                <w:rFonts w:ascii="Tahoma" w:hAnsi="Tahoma" w:cs="Tahoma"/>
                <w:sz w:val="20"/>
                <w:szCs w:val="20"/>
              </w:rPr>
              <w:t>. Páginas 36 y 37</w:t>
            </w:r>
          </w:p>
        </w:tc>
      </w:tr>
      <w:tr w:rsidR="00DC7D4A" w:rsidRPr="00AB3F1C" w14:paraId="30FA435B" w14:textId="77777777" w:rsidTr="00F00A97">
        <w:trPr>
          <w:cantSplit/>
          <w:trHeight w:val="1701"/>
        </w:trPr>
        <w:tc>
          <w:tcPr>
            <w:tcW w:w="857" w:type="dxa"/>
            <w:vMerge/>
            <w:textDirection w:val="btLr"/>
            <w:vAlign w:val="center"/>
          </w:tcPr>
          <w:p w14:paraId="112256BF" w14:textId="0A9D8F9B" w:rsidR="00DC7D4A" w:rsidRPr="009F4BC1" w:rsidRDefault="00DC7D4A" w:rsidP="004A2E32">
            <w:pPr>
              <w:jc w:val="center"/>
              <w:rPr>
                <w:rFonts w:ascii="Tahoma" w:hAnsi="Tahoma" w:cs="Tahoma"/>
                <w:b/>
                <w:bCs/>
                <w:sz w:val="24"/>
                <w:szCs w:val="24"/>
              </w:rPr>
            </w:pPr>
          </w:p>
        </w:tc>
        <w:tc>
          <w:tcPr>
            <w:tcW w:w="2268" w:type="dxa"/>
            <w:vAlign w:val="center"/>
          </w:tcPr>
          <w:p w14:paraId="0A02420D" w14:textId="1E0724C6" w:rsidR="00DC7D4A" w:rsidRPr="00AB3F1C" w:rsidRDefault="00DC7D4A" w:rsidP="004A2E32">
            <w:pPr>
              <w:rPr>
                <w:rFonts w:ascii="Tahoma" w:hAnsi="Tahoma" w:cs="Tahoma"/>
                <w:sz w:val="20"/>
                <w:szCs w:val="20"/>
              </w:rPr>
            </w:pPr>
            <w:r w:rsidRPr="00AB3F1C">
              <w:rPr>
                <w:rFonts w:ascii="Tahoma" w:hAnsi="Tahoma" w:cs="Tahoma"/>
                <w:sz w:val="20"/>
                <w:szCs w:val="20"/>
              </w:rPr>
              <w:t>Representación de hechos y experiencias significativas mediante el empleo de recursos textuales, visuales, corporales y sonoros.</w:t>
            </w:r>
          </w:p>
        </w:tc>
        <w:tc>
          <w:tcPr>
            <w:tcW w:w="7087" w:type="dxa"/>
            <w:vAlign w:val="center"/>
          </w:tcPr>
          <w:p w14:paraId="131A88C3" w14:textId="77777777" w:rsidR="00DC7D4A" w:rsidRPr="00AB3F1C" w:rsidRDefault="00DC7D4A" w:rsidP="004A2E32">
            <w:pPr>
              <w:jc w:val="both"/>
              <w:rPr>
                <w:rFonts w:ascii="Tahoma" w:hAnsi="Tahoma" w:cs="Tahoma"/>
                <w:sz w:val="20"/>
                <w:szCs w:val="20"/>
              </w:rPr>
            </w:pPr>
            <w:r w:rsidRPr="00AB3F1C">
              <w:rPr>
                <w:rFonts w:ascii="Tahoma" w:hAnsi="Tahoma" w:cs="Tahoma"/>
                <w:sz w:val="20"/>
                <w:szCs w:val="20"/>
              </w:rPr>
              <w:t>Selecciona los recursos textuales que le permiten recrear un hecho significativo, de acuerdo con el énfasis que busca comunicar.</w:t>
            </w:r>
          </w:p>
          <w:p w14:paraId="7BFD6998" w14:textId="77777777" w:rsidR="00DC7D4A" w:rsidRPr="00AB3F1C" w:rsidRDefault="00DC7D4A" w:rsidP="004A2E32">
            <w:pPr>
              <w:jc w:val="both"/>
              <w:rPr>
                <w:rFonts w:ascii="Tahoma" w:hAnsi="Tahoma" w:cs="Tahoma"/>
                <w:sz w:val="20"/>
                <w:szCs w:val="20"/>
              </w:rPr>
            </w:pPr>
            <w:r w:rsidRPr="00AB3F1C">
              <w:rPr>
                <w:rFonts w:ascii="Tahoma" w:hAnsi="Tahoma" w:cs="Tahoma"/>
                <w:sz w:val="20"/>
                <w:szCs w:val="20"/>
              </w:rPr>
              <w:t>Reflexiona sobre una experiencia significativa que ha transformado su manera de ser o vivir, y la recrea por medio de una historia, que representa con objetos animados y sonidos corporales.</w:t>
            </w:r>
          </w:p>
          <w:p w14:paraId="13AC950A" w14:textId="43C8D45F" w:rsidR="00DC7D4A" w:rsidRPr="00AB3F1C" w:rsidRDefault="00DC7D4A" w:rsidP="004A2E32">
            <w:pPr>
              <w:jc w:val="both"/>
              <w:rPr>
                <w:rFonts w:ascii="Tahoma" w:hAnsi="Tahoma" w:cs="Tahoma"/>
                <w:sz w:val="20"/>
                <w:szCs w:val="20"/>
              </w:rPr>
            </w:pPr>
            <w:r w:rsidRPr="00AB3F1C">
              <w:rPr>
                <w:rFonts w:ascii="Tahoma" w:hAnsi="Tahoma" w:cs="Tahoma"/>
                <w:sz w:val="20"/>
                <w:szCs w:val="20"/>
              </w:rPr>
              <w:t>Realiza un cortometraje con imágenes de su entorno, o elabora un folioscopio (</w:t>
            </w:r>
            <w:r w:rsidRPr="00AB3F1C">
              <w:rPr>
                <w:rFonts w:ascii="Tahoma" w:hAnsi="Tahoma" w:cs="Tahoma"/>
                <w:i/>
                <w:iCs/>
                <w:sz w:val="20"/>
                <w:szCs w:val="20"/>
              </w:rPr>
              <w:t>flip book</w:t>
            </w:r>
            <w:r w:rsidRPr="00AB3F1C">
              <w:rPr>
                <w:rFonts w:ascii="Tahoma" w:hAnsi="Tahoma" w:cs="Tahoma"/>
                <w:sz w:val="20"/>
                <w:szCs w:val="20"/>
              </w:rPr>
              <w:t>), para narrar un acontecimiento significativo de la comunidad.</w:t>
            </w:r>
          </w:p>
        </w:tc>
        <w:tc>
          <w:tcPr>
            <w:tcW w:w="2835" w:type="dxa"/>
            <w:vAlign w:val="center"/>
          </w:tcPr>
          <w:p w14:paraId="0A880693" w14:textId="77777777" w:rsidR="00DC7D4A" w:rsidRPr="00AB3F1C" w:rsidRDefault="00DC7D4A" w:rsidP="004A2E32">
            <w:pPr>
              <w:jc w:val="center"/>
              <w:rPr>
                <w:rFonts w:ascii="Tahoma" w:hAnsi="Tahoma" w:cs="Tahoma"/>
                <w:b/>
                <w:bCs/>
                <w:sz w:val="20"/>
                <w:szCs w:val="20"/>
              </w:rPr>
            </w:pPr>
            <w:r w:rsidRPr="00AB3F1C">
              <w:rPr>
                <w:rFonts w:ascii="Tahoma" w:hAnsi="Tahoma" w:cs="Tahoma"/>
                <w:sz w:val="20"/>
                <w:szCs w:val="20"/>
              </w:rPr>
              <w:t xml:space="preserve">Aula. Páginas 110 a la 121. </w:t>
            </w:r>
            <w:r w:rsidRPr="00AB3F1C">
              <w:rPr>
                <w:rFonts w:ascii="Tahoma" w:hAnsi="Tahoma" w:cs="Tahoma"/>
                <w:b/>
                <w:bCs/>
                <w:sz w:val="20"/>
                <w:szCs w:val="20"/>
              </w:rPr>
              <w:t>La vida con colores es más bella.</w:t>
            </w:r>
          </w:p>
          <w:p w14:paraId="1F70E283" w14:textId="77777777" w:rsidR="00DC7D4A" w:rsidRPr="00AB3F1C" w:rsidRDefault="00DC7D4A" w:rsidP="004A2E32">
            <w:pPr>
              <w:jc w:val="center"/>
              <w:rPr>
                <w:rFonts w:ascii="Tahoma" w:hAnsi="Tahoma" w:cs="Tahoma"/>
                <w:b/>
                <w:bCs/>
                <w:sz w:val="20"/>
                <w:szCs w:val="20"/>
              </w:rPr>
            </w:pPr>
          </w:p>
          <w:p w14:paraId="5EDE4978" w14:textId="48AE7C67" w:rsidR="00DC7D4A" w:rsidRPr="00AB3F1C" w:rsidRDefault="00DC7D4A" w:rsidP="004A2E32">
            <w:pPr>
              <w:jc w:val="center"/>
              <w:rPr>
                <w:rFonts w:ascii="Tahoma" w:hAnsi="Tahoma" w:cs="Tahoma"/>
                <w:sz w:val="20"/>
                <w:szCs w:val="20"/>
              </w:rPr>
            </w:pPr>
            <w:r w:rsidRPr="00AB3F1C">
              <w:rPr>
                <w:rFonts w:ascii="Tahoma" w:hAnsi="Tahoma" w:cs="Tahoma"/>
                <w:sz w:val="20"/>
                <w:szCs w:val="20"/>
              </w:rPr>
              <w:t xml:space="preserve">Comunitario. Páginas 80 a la 95. </w:t>
            </w:r>
            <w:r w:rsidRPr="00AB3F1C">
              <w:rPr>
                <w:rFonts w:ascii="Tahoma" w:hAnsi="Tahoma" w:cs="Tahoma"/>
                <w:b/>
                <w:bCs/>
                <w:sz w:val="20"/>
                <w:szCs w:val="20"/>
              </w:rPr>
              <w:t>Anécdotas animadas de mi comunidad.</w:t>
            </w:r>
          </w:p>
        </w:tc>
        <w:tc>
          <w:tcPr>
            <w:tcW w:w="2835" w:type="dxa"/>
            <w:vAlign w:val="center"/>
          </w:tcPr>
          <w:p w14:paraId="10B55A36" w14:textId="68E759D3" w:rsidR="00DC7D4A" w:rsidRPr="00AB3F1C" w:rsidRDefault="00DC7D4A" w:rsidP="004A2E32">
            <w:pPr>
              <w:jc w:val="center"/>
              <w:rPr>
                <w:rFonts w:ascii="Tahoma" w:hAnsi="Tahoma" w:cs="Tahoma"/>
                <w:sz w:val="20"/>
                <w:szCs w:val="20"/>
              </w:rPr>
            </w:pPr>
            <w:r w:rsidRPr="00AB3F1C">
              <w:rPr>
                <w:rFonts w:ascii="Tahoma" w:hAnsi="Tahoma" w:cs="Tahoma"/>
                <w:sz w:val="20"/>
                <w:szCs w:val="20"/>
              </w:rPr>
              <w:t xml:space="preserve">Aula. Páginas 326 a la 339. </w:t>
            </w:r>
            <w:r w:rsidRPr="00AB3F1C">
              <w:rPr>
                <w:rFonts w:ascii="Tahoma" w:hAnsi="Tahoma" w:cs="Tahoma"/>
                <w:b/>
                <w:bCs/>
                <w:sz w:val="20"/>
                <w:szCs w:val="20"/>
              </w:rPr>
              <w:t>Tomamos decisiones asertivas en 3, 2, 1 ¡acción!</w:t>
            </w:r>
          </w:p>
        </w:tc>
        <w:tc>
          <w:tcPr>
            <w:tcW w:w="2551" w:type="dxa"/>
            <w:vAlign w:val="center"/>
          </w:tcPr>
          <w:p w14:paraId="0E6DEEC3" w14:textId="77777777" w:rsidR="00DC7D4A" w:rsidRDefault="00DC7D4A" w:rsidP="004A2E32">
            <w:pPr>
              <w:rPr>
                <w:rFonts w:ascii="Tahoma" w:hAnsi="Tahoma" w:cs="Tahoma"/>
                <w:sz w:val="20"/>
                <w:szCs w:val="20"/>
              </w:rPr>
            </w:pPr>
            <w:r w:rsidRPr="002F7E5A">
              <w:rPr>
                <w:rFonts w:ascii="Tahoma" w:hAnsi="Tahoma" w:cs="Tahoma"/>
                <w:b/>
                <w:bCs/>
                <w:sz w:val="20"/>
                <w:szCs w:val="20"/>
              </w:rPr>
              <w:t>Folioscopio</w:t>
            </w:r>
            <w:r>
              <w:rPr>
                <w:rFonts w:ascii="Tahoma" w:hAnsi="Tahoma" w:cs="Tahoma"/>
                <w:sz w:val="20"/>
                <w:szCs w:val="20"/>
              </w:rPr>
              <w:t>. Páginas 51 y 52</w:t>
            </w:r>
          </w:p>
          <w:p w14:paraId="18528663" w14:textId="2A6D7307" w:rsidR="00DC7D4A" w:rsidRPr="00153F7D" w:rsidRDefault="00DC7D4A" w:rsidP="004A2E32">
            <w:pPr>
              <w:rPr>
                <w:rFonts w:ascii="Tahoma" w:hAnsi="Tahoma" w:cs="Tahoma"/>
                <w:b/>
                <w:bCs/>
                <w:sz w:val="20"/>
                <w:szCs w:val="20"/>
              </w:rPr>
            </w:pPr>
            <w:r w:rsidRPr="00AB4C4C">
              <w:rPr>
                <w:rFonts w:ascii="Tahoma" w:hAnsi="Tahoma" w:cs="Tahoma"/>
                <w:b/>
                <w:bCs/>
                <w:sz w:val="20"/>
                <w:szCs w:val="20"/>
              </w:rPr>
              <w:t>Anécdota</w:t>
            </w:r>
            <w:r>
              <w:rPr>
                <w:rFonts w:ascii="Tahoma" w:hAnsi="Tahoma" w:cs="Tahoma"/>
                <w:sz w:val="20"/>
                <w:szCs w:val="20"/>
              </w:rPr>
              <w:t>. Página 53</w:t>
            </w:r>
          </w:p>
        </w:tc>
      </w:tr>
      <w:tr w:rsidR="00DC7D4A" w:rsidRPr="00AB3F1C" w14:paraId="56B7C30A" w14:textId="77777777" w:rsidTr="005F3FB5">
        <w:trPr>
          <w:trHeight w:val="567"/>
        </w:trPr>
        <w:tc>
          <w:tcPr>
            <w:tcW w:w="857" w:type="dxa"/>
            <w:vMerge/>
            <w:textDirection w:val="btLr"/>
            <w:vAlign w:val="center"/>
          </w:tcPr>
          <w:p w14:paraId="27E0E458" w14:textId="599AD744" w:rsidR="00DC7D4A" w:rsidRDefault="00DC7D4A" w:rsidP="00F00A97">
            <w:pPr>
              <w:ind w:left="113" w:right="113"/>
              <w:jc w:val="center"/>
              <w:rPr>
                <w:rFonts w:ascii="Tahoma" w:hAnsi="Tahoma" w:cs="Tahoma"/>
                <w:b/>
                <w:bCs/>
                <w:sz w:val="24"/>
                <w:szCs w:val="24"/>
              </w:rPr>
            </w:pPr>
          </w:p>
        </w:tc>
        <w:tc>
          <w:tcPr>
            <w:tcW w:w="2268" w:type="dxa"/>
            <w:vAlign w:val="center"/>
          </w:tcPr>
          <w:p w14:paraId="79A4BC03" w14:textId="1029D1BF" w:rsidR="00DC7D4A" w:rsidRPr="00AB3F1C" w:rsidRDefault="00DC7D4A" w:rsidP="00F00A97">
            <w:pPr>
              <w:rPr>
                <w:rFonts w:ascii="Tahoma" w:hAnsi="Tahoma" w:cs="Tahoma"/>
                <w:sz w:val="20"/>
                <w:szCs w:val="20"/>
              </w:rPr>
            </w:pPr>
            <w:r w:rsidRPr="00AB3F1C">
              <w:rPr>
                <w:rFonts w:ascii="Tahoma" w:hAnsi="Tahoma" w:cs="Tahoma"/>
                <w:sz w:val="20"/>
                <w:szCs w:val="20"/>
              </w:rPr>
              <w:t>Experimentación con elementos visuales y sonoros en producciones colectivas artísticas.</w:t>
            </w:r>
          </w:p>
        </w:tc>
        <w:tc>
          <w:tcPr>
            <w:tcW w:w="7087" w:type="dxa"/>
            <w:vAlign w:val="center"/>
          </w:tcPr>
          <w:p w14:paraId="2F6057C4"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Crea un cortometraje colectivo, utilizando objetos cotidianos en animaciones con secuencias fotográficas y lo sonoriza para compartir ideas y experiencias.</w:t>
            </w:r>
          </w:p>
          <w:p w14:paraId="1E13C9B4"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Recrea una experiencia colectiva mediante la intervención o transformación de un objeto significativo, con el uso de colores, telas, materiales reciclados y elementos de la naturaleza, entre otros.</w:t>
            </w:r>
          </w:p>
          <w:p w14:paraId="3FCDBA33" w14:textId="782DCD83" w:rsidR="00DC7D4A" w:rsidRPr="00AB3F1C" w:rsidRDefault="00DC7D4A" w:rsidP="00F00A97">
            <w:pPr>
              <w:jc w:val="both"/>
              <w:rPr>
                <w:rFonts w:ascii="Tahoma" w:hAnsi="Tahoma" w:cs="Tahoma"/>
                <w:sz w:val="20"/>
                <w:szCs w:val="20"/>
              </w:rPr>
            </w:pPr>
            <w:r w:rsidRPr="00AB3F1C">
              <w:rPr>
                <w:rFonts w:ascii="Tahoma" w:hAnsi="Tahoma" w:cs="Tahoma"/>
                <w:sz w:val="20"/>
                <w:szCs w:val="20"/>
              </w:rPr>
              <w:t>Elabora una producción artística colectiva que le permita imaginar formas de incidir constructivamente en su entorno natural y social, utilizando elementos y recursos de los lenguajes artísticos.</w:t>
            </w:r>
          </w:p>
        </w:tc>
        <w:tc>
          <w:tcPr>
            <w:tcW w:w="2835" w:type="dxa"/>
            <w:vAlign w:val="center"/>
          </w:tcPr>
          <w:p w14:paraId="526CFAC9" w14:textId="1032139A" w:rsidR="00DC7D4A" w:rsidRPr="00AB3F1C" w:rsidRDefault="00DC7D4A" w:rsidP="00F00A97">
            <w:pPr>
              <w:jc w:val="center"/>
              <w:rPr>
                <w:rFonts w:ascii="Tahoma" w:hAnsi="Tahoma" w:cs="Tahoma"/>
                <w:sz w:val="20"/>
                <w:szCs w:val="20"/>
              </w:rPr>
            </w:pPr>
            <w:r w:rsidRPr="00AB3F1C">
              <w:rPr>
                <w:rFonts w:ascii="Tahoma" w:hAnsi="Tahoma" w:cs="Tahoma"/>
                <w:sz w:val="20"/>
                <w:szCs w:val="20"/>
              </w:rPr>
              <w:t xml:space="preserve">Escolar. Páginas 106 a la 123. </w:t>
            </w:r>
            <w:r w:rsidRPr="00AB3F1C">
              <w:rPr>
                <w:rFonts w:ascii="Tahoma" w:hAnsi="Tahoma" w:cs="Tahoma"/>
                <w:b/>
                <w:bCs/>
                <w:sz w:val="20"/>
                <w:szCs w:val="20"/>
              </w:rPr>
              <w:t>Pequeños cineastas.</w:t>
            </w:r>
          </w:p>
        </w:tc>
        <w:tc>
          <w:tcPr>
            <w:tcW w:w="2835" w:type="dxa"/>
            <w:vAlign w:val="center"/>
          </w:tcPr>
          <w:p w14:paraId="39DDDD11" w14:textId="77777777" w:rsidR="00DC7D4A" w:rsidRPr="00AB3F1C" w:rsidRDefault="00DC7D4A" w:rsidP="00F00A97">
            <w:pPr>
              <w:jc w:val="center"/>
              <w:rPr>
                <w:rFonts w:ascii="Tahoma" w:hAnsi="Tahoma" w:cs="Tahoma"/>
                <w:sz w:val="20"/>
                <w:szCs w:val="20"/>
              </w:rPr>
            </w:pPr>
          </w:p>
        </w:tc>
        <w:tc>
          <w:tcPr>
            <w:tcW w:w="2551" w:type="dxa"/>
            <w:vAlign w:val="center"/>
          </w:tcPr>
          <w:p w14:paraId="0F76AC2C" w14:textId="77777777" w:rsidR="00DC7D4A" w:rsidRPr="002F7E5A" w:rsidRDefault="00DC7D4A" w:rsidP="00F00A97">
            <w:pPr>
              <w:rPr>
                <w:rFonts w:ascii="Tahoma" w:hAnsi="Tahoma" w:cs="Tahoma"/>
                <w:b/>
                <w:bCs/>
                <w:sz w:val="20"/>
                <w:szCs w:val="20"/>
              </w:rPr>
            </w:pPr>
          </w:p>
        </w:tc>
      </w:tr>
      <w:tr w:rsidR="00DC7D4A" w:rsidRPr="00AB3F1C" w14:paraId="427D4B00" w14:textId="77777777" w:rsidTr="005F3FB5">
        <w:trPr>
          <w:trHeight w:val="567"/>
        </w:trPr>
        <w:tc>
          <w:tcPr>
            <w:tcW w:w="857" w:type="dxa"/>
            <w:vMerge w:val="restart"/>
            <w:textDirection w:val="btLr"/>
            <w:vAlign w:val="center"/>
          </w:tcPr>
          <w:p w14:paraId="1299A26B" w14:textId="380DA052" w:rsidR="00DC7D4A" w:rsidRPr="009F4BC1" w:rsidRDefault="00DC7D4A" w:rsidP="00C53CC7">
            <w:pPr>
              <w:ind w:left="113" w:right="113"/>
              <w:jc w:val="center"/>
              <w:rPr>
                <w:rFonts w:ascii="Tahoma" w:hAnsi="Tahoma" w:cs="Tahoma"/>
                <w:b/>
                <w:bCs/>
                <w:sz w:val="24"/>
                <w:szCs w:val="24"/>
              </w:rPr>
            </w:pPr>
            <w:r>
              <w:rPr>
                <w:rFonts w:ascii="Tahoma" w:hAnsi="Tahoma" w:cs="Tahoma"/>
                <w:b/>
                <w:bCs/>
                <w:sz w:val="24"/>
                <w:szCs w:val="24"/>
              </w:rPr>
              <w:t>Junio</w:t>
            </w:r>
          </w:p>
        </w:tc>
        <w:tc>
          <w:tcPr>
            <w:tcW w:w="2268" w:type="dxa"/>
            <w:vAlign w:val="center"/>
          </w:tcPr>
          <w:p w14:paraId="0CE69AD8" w14:textId="2EB0E12F" w:rsidR="00DC7D4A" w:rsidRPr="00AB3F1C" w:rsidRDefault="00DC7D4A" w:rsidP="00F00A97">
            <w:pPr>
              <w:rPr>
                <w:rFonts w:ascii="Tahoma" w:hAnsi="Tahoma" w:cs="Tahoma"/>
                <w:sz w:val="20"/>
                <w:szCs w:val="20"/>
              </w:rPr>
            </w:pPr>
            <w:r w:rsidRPr="00AB3F1C">
              <w:rPr>
                <w:rFonts w:ascii="Tahoma" w:hAnsi="Tahoma" w:cs="Tahoma"/>
                <w:sz w:val="20"/>
                <w:szCs w:val="20"/>
              </w:rPr>
              <w:t>Indagación sobre la diversidad lingüística en su comunidad y el resto del país.</w:t>
            </w:r>
          </w:p>
        </w:tc>
        <w:tc>
          <w:tcPr>
            <w:tcW w:w="7087" w:type="dxa"/>
            <w:vAlign w:val="center"/>
          </w:tcPr>
          <w:p w14:paraId="52BB916E"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Observa y reproduce expresiones, orales y escritas, con raíces en lenguas originarias, que son usuales en su comunidad y en otras.</w:t>
            </w:r>
          </w:p>
          <w:p w14:paraId="00C6FC23"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Identifica lenguas que se hablan en su municipio y en su entidad, y en qué contextos y ocasiones.</w:t>
            </w:r>
          </w:p>
          <w:p w14:paraId="6CC36FA7"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Reflexiona acerca de la relevancia que tiene para la vida social hablar y escribir según el contexto y los interlocutores e interlocutoras.</w:t>
            </w:r>
          </w:p>
          <w:p w14:paraId="05CEFF74" w14:textId="209F4891" w:rsidR="00DC7D4A" w:rsidRPr="00AB3F1C" w:rsidRDefault="00DC7D4A" w:rsidP="00F00A97">
            <w:pPr>
              <w:jc w:val="both"/>
              <w:rPr>
                <w:rFonts w:ascii="Tahoma" w:hAnsi="Tahoma" w:cs="Tahoma"/>
                <w:sz w:val="20"/>
                <w:szCs w:val="20"/>
              </w:rPr>
            </w:pPr>
            <w:r w:rsidRPr="00AB3F1C">
              <w:rPr>
                <w:rFonts w:ascii="Tahoma" w:hAnsi="Tahoma" w:cs="Tahoma"/>
                <w:sz w:val="20"/>
                <w:szCs w:val="20"/>
              </w:rPr>
              <w:t>Identifica variantes de su lengua materna que se usan en comunidades diferentes.</w:t>
            </w:r>
          </w:p>
        </w:tc>
        <w:tc>
          <w:tcPr>
            <w:tcW w:w="2835" w:type="dxa"/>
            <w:vAlign w:val="center"/>
          </w:tcPr>
          <w:p w14:paraId="712AB458" w14:textId="19AF9B19" w:rsidR="00DC7D4A" w:rsidRPr="00AB3F1C" w:rsidRDefault="00DC7D4A" w:rsidP="00F00A97">
            <w:pPr>
              <w:jc w:val="center"/>
              <w:rPr>
                <w:rFonts w:ascii="Tahoma" w:hAnsi="Tahoma" w:cs="Tahoma"/>
                <w:sz w:val="20"/>
                <w:szCs w:val="20"/>
              </w:rPr>
            </w:pPr>
            <w:r w:rsidRPr="00AB3F1C">
              <w:rPr>
                <w:rFonts w:ascii="Tahoma" w:hAnsi="Tahoma" w:cs="Tahoma"/>
                <w:sz w:val="20"/>
                <w:szCs w:val="20"/>
              </w:rPr>
              <w:t xml:space="preserve">Escolar. Páginas 56 a la 75. </w:t>
            </w:r>
            <w:r w:rsidRPr="00AB3F1C">
              <w:rPr>
                <w:rFonts w:ascii="Tahoma" w:hAnsi="Tahoma" w:cs="Tahoma"/>
                <w:b/>
                <w:bCs/>
                <w:sz w:val="20"/>
                <w:szCs w:val="20"/>
              </w:rPr>
              <w:t>El uso negado de las lenguas originarias.</w:t>
            </w:r>
          </w:p>
        </w:tc>
        <w:tc>
          <w:tcPr>
            <w:tcW w:w="2835" w:type="dxa"/>
            <w:vAlign w:val="center"/>
          </w:tcPr>
          <w:p w14:paraId="0E557E72" w14:textId="77777777" w:rsidR="00DC7D4A" w:rsidRPr="00AB3F1C" w:rsidRDefault="00DC7D4A" w:rsidP="00F00A97">
            <w:pPr>
              <w:jc w:val="center"/>
              <w:rPr>
                <w:rFonts w:ascii="Tahoma" w:hAnsi="Tahoma" w:cs="Tahoma"/>
                <w:sz w:val="20"/>
                <w:szCs w:val="20"/>
              </w:rPr>
            </w:pPr>
          </w:p>
        </w:tc>
        <w:tc>
          <w:tcPr>
            <w:tcW w:w="2551" w:type="dxa"/>
            <w:vAlign w:val="center"/>
          </w:tcPr>
          <w:p w14:paraId="00E0933D" w14:textId="00DDDF4F" w:rsidR="00DC7D4A" w:rsidRPr="00153F7D" w:rsidRDefault="00DC7D4A" w:rsidP="00F00A97">
            <w:pPr>
              <w:rPr>
                <w:rFonts w:ascii="Tahoma" w:hAnsi="Tahoma" w:cs="Tahoma"/>
                <w:b/>
                <w:bCs/>
                <w:sz w:val="20"/>
                <w:szCs w:val="20"/>
              </w:rPr>
            </w:pPr>
            <w:r w:rsidRPr="00091D14">
              <w:rPr>
                <w:rFonts w:ascii="Tahoma" w:hAnsi="Tahoma" w:cs="Tahoma"/>
                <w:b/>
                <w:bCs/>
                <w:sz w:val="20"/>
                <w:szCs w:val="20"/>
              </w:rPr>
              <w:t>Tableros de comunicación</w:t>
            </w:r>
            <w:r>
              <w:rPr>
                <w:rFonts w:ascii="Tahoma" w:hAnsi="Tahoma" w:cs="Tahoma"/>
                <w:sz w:val="20"/>
                <w:szCs w:val="20"/>
              </w:rPr>
              <w:t>. Páginas 62 a 65</w:t>
            </w:r>
          </w:p>
        </w:tc>
      </w:tr>
      <w:tr w:rsidR="00DC7D4A" w:rsidRPr="00AB3F1C" w14:paraId="40B8F522" w14:textId="77777777" w:rsidTr="00F00A97">
        <w:trPr>
          <w:cantSplit/>
          <w:trHeight w:val="1701"/>
        </w:trPr>
        <w:tc>
          <w:tcPr>
            <w:tcW w:w="857" w:type="dxa"/>
            <w:vMerge/>
            <w:textDirection w:val="btLr"/>
            <w:vAlign w:val="center"/>
          </w:tcPr>
          <w:p w14:paraId="550FC2E3" w14:textId="513AAB3D" w:rsidR="00DC7D4A" w:rsidRDefault="00DC7D4A" w:rsidP="00F00A97">
            <w:pPr>
              <w:ind w:left="113" w:right="113"/>
              <w:jc w:val="center"/>
              <w:rPr>
                <w:rFonts w:ascii="Tahoma" w:hAnsi="Tahoma" w:cs="Tahoma"/>
                <w:b/>
                <w:bCs/>
                <w:sz w:val="24"/>
                <w:szCs w:val="24"/>
              </w:rPr>
            </w:pPr>
          </w:p>
        </w:tc>
        <w:tc>
          <w:tcPr>
            <w:tcW w:w="2268" w:type="dxa"/>
            <w:vAlign w:val="center"/>
          </w:tcPr>
          <w:p w14:paraId="58B4708B" w14:textId="3AE8B8AE" w:rsidR="00DC7D4A" w:rsidRPr="00AB3F1C" w:rsidRDefault="00DC7D4A" w:rsidP="00F00A97">
            <w:pPr>
              <w:rPr>
                <w:rFonts w:ascii="Tahoma" w:hAnsi="Tahoma" w:cs="Tahoma"/>
                <w:sz w:val="20"/>
                <w:szCs w:val="20"/>
              </w:rPr>
            </w:pPr>
            <w:r w:rsidRPr="00AB3F1C">
              <w:rPr>
                <w:rFonts w:ascii="Tahoma" w:hAnsi="Tahoma" w:cs="Tahoma"/>
                <w:sz w:val="20"/>
                <w:szCs w:val="20"/>
              </w:rPr>
              <w:t>Comprensión y producción de cuentos para su disfrute.</w:t>
            </w:r>
          </w:p>
        </w:tc>
        <w:tc>
          <w:tcPr>
            <w:tcW w:w="7087" w:type="dxa"/>
            <w:vAlign w:val="center"/>
          </w:tcPr>
          <w:p w14:paraId="0D01B338"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Selecciona, lee y escucha cuentos de distintos orígenes y autores.</w:t>
            </w:r>
          </w:p>
          <w:p w14:paraId="1545342D"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Reflexiona sobre el uso de los tiempos pretérito y copretérito para narrar sucesos pasados, y sobre el empleo del presente en diálogo</w:t>
            </w:r>
            <w:r>
              <w:rPr>
                <w:rFonts w:ascii="Tahoma" w:hAnsi="Tahoma" w:cs="Tahoma"/>
                <w:sz w:val="20"/>
                <w:szCs w:val="20"/>
              </w:rPr>
              <w:t>s</w:t>
            </w:r>
            <w:r w:rsidRPr="00AB3F1C">
              <w:rPr>
                <w:rFonts w:ascii="Tahoma" w:hAnsi="Tahoma" w:cs="Tahoma"/>
                <w:sz w:val="20"/>
                <w:szCs w:val="20"/>
              </w:rPr>
              <w:t xml:space="preserve"> directos.</w:t>
            </w:r>
          </w:p>
          <w:p w14:paraId="1AEF6B1B"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Planea, escribe, revisa, corrige y comparte cuentos sobre diversos temas.</w:t>
            </w:r>
          </w:p>
          <w:p w14:paraId="1D4E6036" w14:textId="6DECAC98" w:rsidR="00DC7D4A" w:rsidRPr="00AB3F1C" w:rsidRDefault="00DC7D4A" w:rsidP="00F00A97">
            <w:pPr>
              <w:jc w:val="both"/>
              <w:rPr>
                <w:rFonts w:ascii="Tahoma" w:hAnsi="Tahoma" w:cs="Tahoma"/>
                <w:sz w:val="20"/>
                <w:szCs w:val="20"/>
              </w:rPr>
            </w:pPr>
            <w:r w:rsidRPr="00AB3F1C">
              <w:rPr>
                <w:rFonts w:ascii="Tahoma" w:hAnsi="Tahoma" w:cs="Tahoma"/>
                <w:sz w:val="20"/>
                <w:szCs w:val="20"/>
              </w:rPr>
              <w:t>Escribe un cuento de manera colectiva y elabora los personajes con objetos cotidianos y realiza una presentación frente a un público.</w:t>
            </w:r>
          </w:p>
        </w:tc>
        <w:tc>
          <w:tcPr>
            <w:tcW w:w="2835" w:type="dxa"/>
            <w:vAlign w:val="center"/>
          </w:tcPr>
          <w:p w14:paraId="2BA62F7E" w14:textId="77777777" w:rsidR="00DC7D4A" w:rsidRPr="00AB3F1C" w:rsidRDefault="00DC7D4A" w:rsidP="00F00A97">
            <w:pPr>
              <w:jc w:val="center"/>
              <w:rPr>
                <w:rFonts w:ascii="Tahoma" w:hAnsi="Tahoma" w:cs="Tahoma"/>
                <w:b/>
                <w:bCs/>
                <w:sz w:val="20"/>
                <w:szCs w:val="20"/>
              </w:rPr>
            </w:pPr>
            <w:r w:rsidRPr="00AB3F1C">
              <w:rPr>
                <w:rFonts w:ascii="Tahoma" w:hAnsi="Tahoma" w:cs="Tahoma"/>
                <w:sz w:val="20"/>
                <w:szCs w:val="20"/>
              </w:rPr>
              <w:t xml:space="preserve">Comunitario. Páginas 80 a la 95. </w:t>
            </w:r>
            <w:r w:rsidRPr="00AB3F1C">
              <w:rPr>
                <w:rFonts w:ascii="Tahoma" w:hAnsi="Tahoma" w:cs="Tahoma"/>
                <w:b/>
                <w:bCs/>
                <w:sz w:val="20"/>
                <w:szCs w:val="20"/>
              </w:rPr>
              <w:t>Anécdotas animadas de mi comunidad.</w:t>
            </w:r>
          </w:p>
          <w:p w14:paraId="2178BA62" w14:textId="77777777" w:rsidR="00DC7D4A" w:rsidRPr="00AB3F1C" w:rsidRDefault="00DC7D4A" w:rsidP="00F00A97">
            <w:pPr>
              <w:jc w:val="center"/>
              <w:rPr>
                <w:rFonts w:ascii="Tahoma" w:hAnsi="Tahoma" w:cs="Tahoma"/>
                <w:sz w:val="20"/>
                <w:szCs w:val="20"/>
              </w:rPr>
            </w:pPr>
          </w:p>
          <w:p w14:paraId="62CDB7AE" w14:textId="2F9311A0" w:rsidR="00DC7D4A" w:rsidRPr="00AB3F1C" w:rsidRDefault="00DC7D4A" w:rsidP="00F00A97">
            <w:pPr>
              <w:jc w:val="center"/>
              <w:rPr>
                <w:rFonts w:ascii="Tahoma" w:hAnsi="Tahoma" w:cs="Tahoma"/>
                <w:sz w:val="20"/>
                <w:szCs w:val="20"/>
              </w:rPr>
            </w:pPr>
            <w:r w:rsidRPr="00AB3F1C">
              <w:rPr>
                <w:rFonts w:ascii="Tahoma" w:hAnsi="Tahoma" w:cs="Tahoma"/>
                <w:sz w:val="20"/>
                <w:szCs w:val="20"/>
              </w:rPr>
              <w:t xml:space="preserve">Escolar. Páginas 106 a la 123. </w:t>
            </w:r>
            <w:r w:rsidRPr="00AB3F1C">
              <w:rPr>
                <w:rFonts w:ascii="Tahoma" w:hAnsi="Tahoma" w:cs="Tahoma"/>
                <w:b/>
                <w:bCs/>
                <w:sz w:val="20"/>
                <w:szCs w:val="20"/>
              </w:rPr>
              <w:t>Pequeños cineastas.</w:t>
            </w:r>
          </w:p>
        </w:tc>
        <w:tc>
          <w:tcPr>
            <w:tcW w:w="2835" w:type="dxa"/>
            <w:vAlign w:val="center"/>
          </w:tcPr>
          <w:p w14:paraId="090C73AB" w14:textId="77777777" w:rsidR="00DC7D4A" w:rsidRPr="00AB3F1C" w:rsidRDefault="00DC7D4A" w:rsidP="00F00A97">
            <w:pPr>
              <w:jc w:val="center"/>
              <w:rPr>
                <w:rFonts w:ascii="Tahoma" w:hAnsi="Tahoma" w:cs="Tahoma"/>
                <w:sz w:val="20"/>
                <w:szCs w:val="20"/>
              </w:rPr>
            </w:pPr>
          </w:p>
        </w:tc>
        <w:tc>
          <w:tcPr>
            <w:tcW w:w="2551" w:type="dxa"/>
            <w:vAlign w:val="center"/>
          </w:tcPr>
          <w:p w14:paraId="381800AA" w14:textId="77777777" w:rsidR="00DC7D4A" w:rsidRDefault="00DC7D4A" w:rsidP="00F00A97">
            <w:pPr>
              <w:rPr>
                <w:rFonts w:ascii="Tahoma" w:hAnsi="Tahoma" w:cs="Tahoma"/>
                <w:sz w:val="20"/>
                <w:szCs w:val="20"/>
              </w:rPr>
            </w:pPr>
            <w:r w:rsidRPr="00424E90">
              <w:rPr>
                <w:rFonts w:ascii="Tahoma" w:hAnsi="Tahoma" w:cs="Tahoma"/>
                <w:b/>
                <w:bCs/>
                <w:sz w:val="20"/>
                <w:szCs w:val="20"/>
              </w:rPr>
              <w:t>El cuento y su estructura</w:t>
            </w:r>
            <w:r>
              <w:rPr>
                <w:rFonts w:ascii="Tahoma" w:hAnsi="Tahoma" w:cs="Tahoma"/>
                <w:sz w:val="20"/>
                <w:szCs w:val="20"/>
              </w:rPr>
              <w:t>. Páginas 42 y 43</w:t>
            </w:r>
          </w:p>
          <w:p w14:paraId="3DBE1859" w14:textId="0BDE55EC" w:rsidR="00DC7D4A" w:rsidRPr="00424E90" w:rsidRDefault="00DC7D4A" w:rsidP="00F00A97">
            <w:pPr>
              <w:rPr>
                <w:rFonts w:ascii="Tahoma" w:hAnsi="Tahoma" w:cs="Tahoma"/>
                <w:b/>
                <w:bCs/>
                <w:sz w:val="20"/>
                <w:szCs w:val="20"/>
              </w:rPr>
            </w:pPr>
            <w:r w:rsidRPr="00424E90">
              <w:rPr>
                <w:rFonts w:ascii="Tahoma" w:hAnsi="Tahoma" w:cs="Tahoma"/>
                <w:b/>
                <w:bCs/>
                <w:sz w:val="20"/>
                <w:szCs w:val="20"/>
              </w:rPr>
              <w:t>Elementos del cuento</w:t>
            </w:r>
            <w:r>
              <w:rPr>
                <w:rFonts w:ascii="Tahoma" w:hAnsi="Tahoma" w:cs="Tahoma"/>
                <w:sz w:val="20"/>
                <w:szCs w:val="20"/>
              </w:rPr>
              <w:t>. Páginas 44 a 47</w:t>
            </w:r>
          </w:p>
        </w:tc>
      </w:tr>
      <w:tr w:rsidR="00DC7D4A" w:rsidRPr="00AB3F1C" w14:paraId="7D3F99E0" w14:textId="77777777" w:rsidTr="005F3FB5">
        <w:trPr>
          <w:trHeight w:val="567"/>
        </w:trPr>
        <w:tc>
          <w:tcPr>
            <w:tcW w:w="857" w:type="dxa"/>
            <w:vMerge/>
            <w:textDirection w:val="btLr"/>
            <w:vAlign w:val="center"/>
          </w:tcPr>
          <w:p w14:paraId="58E91A4A" w14:textId="52C830DB" w:rsidR="00DC7D4A" w:rsidRDefault="00DC7D4A" w:rsidP="00F00A97">
            <w:pPr>
              <w:jc w:val="center"/>
              <w:rPr>
                <w:rFonts w:ascii="Tahoma" w:hAnsi="Tahoma" w:cs="Tahoma"/>
                <w:b/>
                <w:bCs/>
                <w:sz w:val="24"/>
                <w:szCs w:val="24"/>
              </w:rPr>
            </w:pPr>
          </w:p>
        </w:tc>
        <w:tc>
          <w:tcPr>
            <w:tcW w:w="2268" w:type="dxa"/>
            <w:vAlign w:val="center"/>
          </w:tcPr>
          <w:p w14:paraId="01A25E74" w14:textId="2B4C3E73" w:rsidR="00DC7D4A" w:rsidRPr="00AB3F1C" w:rsidRDefault="00DC7D4A" w:rsidP="00F00A97">
            <w:pPr>
              <w:rPr>
                <w:rFonts w:ascii="Tahoma" w:hAnsi="Tahoma" w:cs="Tahoma"/>
                <w:sz w:val="20"/>
                <w:szCs w:val="20"/>
              </w:rPr>
            </w:pPr>
            <w:r w:rsidRPr="00AB3F1C">
              <w:rPr>
                <w:rFonts w:ascii="Tahoma" w:hAnsi="Tahoma" w:cs="Tahoma"/>
                <w:sz w:val="20"/>
                <w:szCs w:val="20"/>
              </w:rPr>
              <w:t>Identificación del uso de la fantasía y la realidad en diferentes manifestaciones culturales y artísticas.</w:t>
            </w:r>
          </w:p>
        </w:tc>
        <w:tc>
          <w:tcPr>
            <w:tcW w:w="7087" w:type="dxa"/>
            <w:vAlign w:val="center"/>
          </w:tcPr>
          <w:p w14:paraId="27047B66"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Analiza la representación de distintas formas de ser y estar en el mundo, incluyendo al género, en manifestaciones culturales y artísticas que sean de su interés.</w:t>
            </w:r>
          </w:p>
          <w:p w14:paraId="71FEC5AD"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Crea un personaje, empleando elementos de los lenguajes artísticos, que retome aspectos reales y fantásticos de una manifestación cultural o artística, para expresar sus gustos e intereses.</w:t>
            </w:r>
          </w:p>
          <w:p w14:paraId="4D0E4C40" w14:textId="55F284F1" w:rsidR="00DC7D4A" w:rsidRPr="00AB3F1C" w:rsidRDefault="00DC7D4A" w:rsidP="00F00A97">
            <w:pPr>
              <w:jc w:val="both"/>
              <w:rPr>
                <w:rFonts w:ascii="Tahoma" w:hAnsi="Tahoma" w:cs="Tahoma"/>
                <w:sz w:val="20"/>
                <w:szCs w:val="20"/>
              </w:rPr>
            </w:pPr>
            <w:r w:rsidRPr="00AB3F1C">
              <w:rPr>
                <w:rFonts w:ascii="Tahoma" w:hAnsi="Tahoma" w:cs="Tahoma"/>
                <w:sz w:val="20"/>
                <w:szCs w:val="20"/>
              </w:rPr>
              <w:t>Escribe comentarios críticos sobre manifestaciones culturales y artísticas, y los comparte por medio de una publicación física y/o electrónica elaborada con sus compañeras y compañeros.</w:t>
            </w:r>
          </w:p>
        </w:tc>
        <w:tc>
          <w:tcPr>
            <w:tcW w:w="2835" w:type="dxa"/>
            <w:vAlign w:val="center"/>
          </w:tcPr>
          <w:p w14:paraId="3890115D" w14:textId="53E2FE92" w:rsidR="00DC7D4A" w:rsidRPr="00AB3F1C" w:rsidRDefault="00DC7D4A" w:rsidP="00F00A97">
            <w:pPr>
              <w:jc w:val="center"/>
              <w:rPr>
                <w:rFonts w:ascii="Tahoma" w:hAnsi="Tahoma" w:cs="Tahoma"/>
                <w:sz w:val="20"/>
                <w:szCs w:val="20"/>
              </w:rPr>
            </w:pPr>
            <w:r w:rsidRPr="00AB3F1C">
              <w:rPr>
                <w:rFonts w:ascii="Tahoma" w:hAnsi="Tahoma" w:cs="Tahoma"/>
                <w:sz w:val="20"/>
                <w:szCs w:val="20"/>
              </w:rPr>
              <w:t xml:space="preserve">Comunitario. Páginas 96 a la 107. </w:t>
            </w:r>
            <w:r w:rsidRPr="00AB3F1C">
              <w:rPr>
                <w:rFonts w:ascii="Tahoma" w:hAnsi="Tahoma" w:cs="Tahoma"/>
                <w:b/>
                <w:bCs/>
                <w:sz w:val="20"/>
                <w:szCs w:val="20"/>
              </w:rPr>
              <w:t>Cuéntame tu historia y pon a volar tu imaginación.</w:t>
            </w:r>
          </w:p>
        </w:tc>
        <w:tc>
          <w:tcPr>
            <w:tcW w:w="2835" w:type="dxa"/>
            <w:vAlign w:val="center"/>
          </w:tcPr>
          <w:p w14:paraId="09F6E120" w14:textId="77777777" w:rsidR="00DC7D4A" w:rsidRPr="00AB3F1C" w:rsidRDefault="00DC7D4A" w:rsidP="00F00A97">
            <w:pPr>
              <w:jc w:val="center"/>
              <w:rPr>
                <w:rFonts w:ascii="Tahoma" w:hAnsi="Tahoma" w:cs="Tahoma"/>
                <w:sz w:val="20"/>
                <w:szCs w:val="20"/>
              </w:rPr>
            </w:pPr>
          </w:p>
        </w:tc>
        <w:tc>
          <w:tcPr>
            <w:tcW w:w="2551" w:type="dxa"/>
            <w:vAlign w:val="center"/>
          </w:tcPr>
          <w:p w14:paraId="464D0BE4" w14:textId="77777777" w:rsidR="00DC7D4A" w:rsidRDefault="00DC7D4A" w:rsidP="00F00A97">
            <w:pPr>
              <w:rPr>
                <w:rFonts w:ascii="Tahoma" w:hAnsi="Tahoma" w:cs="Tahoma"/>
                <w:sz w:val="20"/>
                <w:szCs w:val="20"/>
              </w:rPr>
            </w:pPr>
            <w:r w:rsidRPr="00021360">
              <w:rPr>
                <w:rFonts w:ascii="Tahoma" w:hAnsi="Tahoma" w:cs="Tahoma"/>
                <w:b/>
                <w:bCs/>
                <w:sz w:val="20"/>
                <w:szCs w:val="20"/>
              </w:rPr>
              <w:t>Fantasía</w:t>
            </w:r>
            <w:r>
              <w:rPr>
                <w:rFonts w:ascii="Tahoma" w:hAnsi="Tahoma" w:cs="Tahoma"/>
                <w:sz w:val="20"/>
                <w:szCs w:val="20"/>
              </w:rPr>
              <w:t>. Página 54</w:t>
            </w:r>
          </w:p>
          <w:p w14:paraId="14CE1667" w14:textId="77777777" w:rsidR="00DC7D4A" w:rsidRDefault="00DC7D4A" w:rsidP="00F00A97">
            <w:pPr>
              <w:rPr>
                <w:rFonts w:ascii="Tahoma" w:hAnsi="Tahoma" w:cs="Tahoma"/>
                <w:sz w:val="20"/>
                <w:szCs w:val="20"/>
              </w:rPr>
            </w:pPr>
            <w:r w:rsidRPr="00021360">
              <w:rPr>
                <w:rFonts w:ascii="Tahoma" w:hAnsi="Tahoma" w:cs="Tahoma"/>
                <w:b/>
                <w:bCs/>
                <w:sz w:val="20"/>
                <w:szCs w:val="20"/>
              </w:rPr>
              <w:t>Literatura</w:t>
            </w:r>
            <w:r>
              <w:rPr>
                <w:rFonts w:ascii="Tahoma" w:hAnsi="Tahoma" w:cs="Tahoma"/>
                <w:sz w:val="20"/>
                <w:szCs w:val="20"/>
              </w:rPr>
              <w:t>. Página 55</w:t>
            </w:r>
          </w:p>
          <w:p w14:paraId="413E2876" w14:textId="77777777" w:rsidR="00DC7D4A" w:rsidRDefault="00DC7D4A" w:rsidP="00F00A97">
            <w:pPr>
              <w:rPr>
                <w:rFonts w:ascii="Tahoma" w:hAnsi="Tahoma" w:cs="Tahoma"/>
                <w:sz w:val="20"/>
                <w:szCs w:val="20"/>
              </w:rPr>
            </w:pPr>
            <w:r w:rsidRPr="00E61B21">
              <w:rPr>
                <w:rFonts w:ascii="Tahoma" w:hAnsi="Tahoma" w:cs="Tahoma"/>
                <w:b/>
                <w:bCs/>
                <w:sz w:val="20"/>
                <w:szCs w:val="20"/>
              </w:rPr>
              <w:t>Arte</w:t>
            </w:r>
            <w:r>
              <w:rPr>
                <w:rFonts w:ascii="Tahoma" w:hAnsi="Tahoma" w:cs="Tahoma"/>
                <w:sz w:val="20"/>
                <w:szCs w:val="20"/>
              </w:rPr>
              <w:t>. Páginas 56 y 57</w:t>
            </w:r>
          </w:p>
          <w:p w14:paraId="5F272EE9" w14:textId="08A315CE" w:rsidR="00DC7D4A" w:rsidRPr="00091D14" w:rsidRDefault="00DC7D4A" w:rsidP="00F00A97">
            <w:pPr>
              <w:rPr>
                <w:rFonts w:ascii="Tahoma" w:hAnsi="Tahoma" w:cs="Tahoma"/>
                <w:b/>
                <w:bCs/>
                <w:sz w:val="20"/>
                <w:szCs w:val="20"/>
              </w:rPr>
            </w:pPr>
            <w:r w:rsidRPr="00E61B21">
              <w:rPr>
                <w:rFonts w:ascii="Tahoma" w:hAnsi="Tahoma" w:cs="Tahoma"/>
                <w:b/>
                <w:bCs/>
                <w:sz w:val="20"/>
                <w:szCs w:val="20"/>
              </w:rPr>
              <w:t>Manifestaciones artísticas</w:t>
            </w:r>
            <w:r>
              <w:rPr>
                <w:rFonts w:ascii="Tahoma" w:hAnsi="Tahoma" w:cs="Tahoma"/>
                <w:sz w:val="20"/>
                <w:szCs w:val="20"/>
              </w:rPr>
              <w:t>. Páginas 58 y 59</w:t>
            </w:r>
          </w:p>
        </w:tc>
      </w:tr>
      <w:tr w:rsidR="00DC7D4A" w:rsidRPr="00AB3F1C" w14:paraId="5AC6794B" w14:textId="41B6441F" w:rsidTr="00F00A97">
        <w:trPr>
          <w:cantSplit/>
          <w:trHeight w:val="1701"/>
        </w:trPr>
        <w:tc>
          <w:tcPr>
            <w:tcW w:w="857" w:type="dxa"/>
            <w:vMerge/>
            <w:textDirection w:val="btLr"/>
            <w:vAlign w:val="center"/>
          </w:tcPr>
          <w:p w14:paraId="4A1CFFB5" w14:textId="65071866" w:rsidR="00DC7D4A" w:rsidRPr="00AB3F1C" w:rsidRDefault="00DC7D4A" w:rsidP="00F00A97">
            <w:pPr>
              <w:jc w:val="center"/>
              <w:rPr>
                <w:rFonts w:ascii="Tahoma" w:hAnsi="Tahoma" w:cs="Tahoma"/>
                <w:sz w:val="20"/>
                <w:szCs w:val="20"/>
              </w:rPr>
            </w:pPr>
          </w:p>
        </w:tc>
        <w:tc>
          <w:tcPr>
            <w:tcW w:w="2268" w:type="dxa"/>
            <w:vAlign w:val="center"/>
          </w:tcPr>
          <w:p w14:paraId="6E540688" w14:textId="3D20DE57" w:rsidR="00DC7D4A" w:rsidRPr="00AB3F1C" w:rsidRDefault="00DC7D4A" w:rsidP="00F00A97">
            <w:pPr>
              <w:rPr>
                <w:rFonts w:ascii="Tahoma" w:hAnsi="Tahoma" w:cs="Tahoma"/>
                <w:sz w:val="20"/>
                <w:szCs w:val="20"/>
              </w:rPr>
            </w:pPr>
            <w:r w:rsidRPr="00AB3F1C">
              <w:rPr>
                <w:rFonts w:ascii="Tahoma" w:hAnsi="Tahoma" w:cs="Tahoma"/>
                <w:sz w:val="20"/>
                <w:szCs w:val="20"/>
              </w:rPr>
              <w:t>Uso de textos formales para atender diversos asuntos personales o del bienestar común.</w:t>
            </w:r>
          </w:p>
        </w:tc>
        <w:tc>
          <w:tcPr>
            <w:tcW w:w="7087" w:type="dxa"/>
            <w:vAlign w:val="center"/>
          </w:tcPr>
          <w:p w14:paraId="30FE92F6"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Identifica formularios que se emplean en la gestión de determinados trámites personales.</w:t>
            </w:r>
          </w:p>
          <w:p w14:paraId="3158BBAA"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Comprende el contenido de documentos de uso en trámites personales.</w:t>
            </w:r>
          </w:p>
          <w:p w14:paraId="3424297F" w14:textId="77777777" w:rsidR="00DC7D4A" w:rsidRPr="00AB3F1C" w:rsidRDefault="00DC7D4A" w:rsidP="00F00A97">
            <w:pPr>
              <w:jc w:val="both"/>
              <w:rPr>
                <w:rFonts w:ascii="Tahoma" w:hAnsi="Tahoma" w:cs="Tahoma"/>
                <w:sz w:val="20"/>
                <w:szCs w:val="20"/>
              </w:rPr>
            </w:pPr>
            <w:r w:rsidRPr="00AB3F1C">
              <w:rPr>
                <w:rFonts w:ascii="Tahoma" w:hAnsi="Tahoma" w:cs="Tahoma"/>
                <w:sz w:val="20"/>
                <w:szCs w:val="20"/>
              </w:rPr>
              <w:t>Reflexiona sobre las características gráficas y de diseño de dichos documentos: tipografía, logotipos, recuadros, subrayados.</w:t>
            </w:r>
          </w:p>
          <w:p w14:paraId="0873BA80" w14:textId="6A58C493" w:rsidR="00DC7D4A" w:rsidRPr="00AB3F1C" w:rsidRDefault="00DC7D4A" w:rsidP="00F00A97">
            <w:pPr>
              <w:jc w:val="both"/>
              <w:rPr>
                <w:rFonts w:ascii="Tahoma" w:hAnsi="Tahoma" w:cs="Tahoma"/>
                <w:sz w:val="20"/>
                <w:szCs w:val="20"/>
              </w:rPr>
            </w:pPr>
            <w:r w:rsidRPr="00AB3F1C">
              <w:rPr>
                <w:rFonts w:ascii="Tahoma" w:hAnsi="Tahoma" w:cs="Tahoma"/>
                <w:sz w:val="20"/>
                <w:szCs w:val="20"/>
              </w:rPr>
              <w:t>Reconoce la relación entre los documentos personales, su identidad y el ejercicio de sus derechos.</w:t>
            </w:r>
          </w:p>
        </w:tc>
        <w:tc>
          <w:tcPr>
            <w:tcW w:w="2835" w:type="dxa"/>
            <w:vAlign w:val="center"/>
          </w:tcPr>
          <w:p w14:paraId="2272D7AE" w14:textId="6A7A3AA1" w:rsidR="00DC7D4A" w:rsidRPr="00AB3F1C" w:rsidRDefault="00DC7D4A" w:rsidP="00F00A97">
            <w:pPr>
              <w:jc w:val="center"/>
              <w:rPr>
                <w:rFonts w:ascii="Tahoma" w:hAnsi="Tahoma" w:cs="Tahoma"/>
                <w:sz w:val="20"/>
                <w:szCs w:val="20"/>
              </w:rPr>
            </w:pPr>
            <w:r w:rsidRPr="00AB3F1C">
              <w:rPr>
                <w:rFonts w:ascii="Tahoma" w:hAnsi="Tahoma" w:cs="Tahoma"/>
                <w:sz w:val="20"/>
                <w:szCs w:val="20"/>
              </w:rPr>
              <w:t xml:space="preserve">Aula. Páginas 66 a la 79. </w:t>
            </w:r>
            <w:r w:rsidRPr="00AB3F1C">
              <w:rPr>
                <w:rFonts w:ascii="Tahoma" w:hAnsi="Tahoma" w:cs="Tahoma"/>
                <w:b/>
                <w:bCs/>
                <w:sz w:val="20"/>
                <w:szCs w:val="20"/>
              </w:rPr>
              <w:t>La convocatoria, una ventana para la acción.</w:t>
            </w:r>
          </w:p>
        </w:tc>
        <w:tc>
          <w:tcPr>
            <w:tcW w:w="2835" w:type="dxa"/>
            <w:vAlign w:val="center"/>
          </w:tcPr>
          <w:p w14:paraId="5A7EFFCE" w14:textId="7A17A960" w:rsidR="00DC7D4A" w:rsidRPr="00AB3F1C" w:rsidRDefault="00DC7D4A" w:rsidP="00F00A97">
            <w:pPr>
              <w:jc w:val="center"/>
              <w:rPr>
                <w:rFonts w:ascii="Tahoma" w:hAnsi="Tahoma" w:cs="Tahoma"/>
                <w:sz w:val="20"/>
                <w:szCs w:val="20"/>
              </w:rPr>
            </w:pPr>
          </w:p>
        </w:tc>
        <w:tc>
          <w:tcPr>
            <w:tcW w:w="2551" w:type="dxa"/>
            <w:vAlign w:val="center"/>
          </w:tcPr>
          <w:p w14:paraId="0E68DDC4" w14:textId="77777777" w:rsidR="00DC7D4A" w:rsidRPr="00AB3F1C" w:rsidRDefault="00DC7D4A" w:rsidP="00F00A97">
            <w:pPr>
              <w:rPr>
                <w:rFonts w:ascii="Tahoma" w:hAnsi="Tahoma" w:cs="Tahoma"/>
                <w:sz w:val="20"/>
                <w:szCs w:val="20"/>
              </w:rPr>
            </w:pPr>
          </w:p>
        </w:tc>
      </w:tr>
    </w:tbl>
    <w:p w14:paraId="3383CEC4" w14:textId="77777777" w:rsidR="00F1269F" w:rsidRDefault="00F1269F" w:rsidP="009A3794">
      <w:pPr>
        <w:spacing w:after="0" w:line="240" w:lineRule="auto"/>
        <w:jc w:val="both"/>
        <w:rPr>
          <w:rFonts w:ascii="Tahoma" w:hAnsi="Tahoma" w:cs="Tahoma"/>
          <w:sz w:val="20"/>
          <w:szCs w:val="20"/>
        </w:rPr>
      </w:pPr>
    </w:p>
    <w:p w14:paraId="1C8DA3FA" w14:textId="77777777" w:rsidR="00F00A97" w:rsidRDefault="00F00A97" w:rsidP="009A3794">
      <w:pPr>
        <w:spacing w:after="0" w:line="240" w:lineRule="auto"/>
        <w:jc w:val="both"/>
        <w:rPr>
          <w:rFonts w:ascii="Tahoma" w:hAnsi="Tahoma" w:cs="Tahoma"/>
          <w:sz w:val="20"/>
          <w:szCs w:val="20"/>
        </w:rPr>
      </w:pPr>
    </w:p>
    <w:p w14:paraId="0AF39170" w14:textId="77777777" w:rsidR="00F00A97" w:rsidRDefault="00F00A97" w:rsidP="009A3794">
      <w:pPr>
        <w:spacing w:after="0" w:line="240" w:lineRule="auto"/>
        <w:jc w:val="both"/>
        <w:rPr>
          <w:rFonts w:ascii="Tahoma" w:hAnsi="Tahoma" w:cs="Tahoma"/>
          <w:sz w:val="20"/>
          <w:szCs w:val="20"/>
        </w:rPr>
      </w:pPr>
    </w:p>
    <w:p w14:paraId="6DC62116" w14:textId="77777777" w:rsidR="00F00A97" w:rsidRDefault="00F00A97" w:rsidP="009A3794">
      <w:pPr>
        <w:spacing w:after="0" w:line="240" w:lineRule="auto"/>
        <w:jc w:val="both"/>
        <w:rPr>
          <w:rFonts w:ascii="Tahoma" w:hAnsi="Tahoma" w:cs="Tahoma"/>
          <w:sz w:val="20"/>
          <w:szCs w:val="20"/>
        </w:rPr>
      </w:pPr>
    </w:p>
    <w:p w14:paraId="6F7748E1" w14:textId="77777777" w:rsidR="00F00A97" w:rsidRDefault="00F00A97" w:rsidP="009A3794">
      <w:pPr>
        <w:spacing w:after="0" w:line="240" w:lineRule="auto"/>
        <w:jc w:val="both"/>
        <w:rPr>
          <w:rFonts w:ascii="Tahoma" w:hAnsi="Tahoma" w:cs="Tahoma"/>
          <w:sz w:val="20"/>
          <w:szCs w:val="20"/>
        </w:rPr>
      </w:pPr>
    </w:p>
    <w:p w14:paraId="350F2A4C" w14:textId="77777777" w:rsidR="00F00A97" w:rsidRDefault="00F00A97" w:rsidP="009A3794">
      <w:pPr>
        <w:spacing w:after="0" w:line="240" w:lineRule="auto"/>
        <w:jc w:val="both"/>
        <w:rPr>
          <w:rFonts w:ascii="Tahoma" w:hAnsi="Tahoma" w:cs="Tahoma"/>
          <w:sz w:val="20"/>
          <w:szCs w:val="20"/>
        </w:rPr>
      </w:pPr>
    </w:p>
    <w:p w14:paraId="3E2EC194" w14:textId="77777777" w:rsidR="00F00A97" w:rsidRDefault="00F00A97" w:rsidP="009A3794">
      <w:pPr>
        <w:spacing w:after="0" w:line="240" w:lineRule="auto"/>
        <w:jc w:val="both"/>
        <w:rPr>
          <w:rFonts w:ascii="Tahoma" w:hAnsi="Tahoma" w:cs="Tahoma"/>
          <w:sz w:val="20"/>
          <w:szCs w:val="20"/>
        </w:rPr>
      </w:pPr>
    </w:p>
    <w:p w14:paraId="7E009829" w14:textId="77777777" w:rsidR="00F00A97" w:rsidRDefault="00F00A97" w:rsidP="009A3794">
      <w:pPr>
        <w:spacing w:after="0" w:line="240" w:lineRule="auto"/>
        <w:jc w:val="both"/>
        <w:rPr>
          <w:rFonts w:ascii="Tahoma" w:hAnsi="Tahoma" w:cs="Tahoma"/>
          <w:sz w:val="20"/>
          <w:szCs w:val="20"/>
        </w:rPr>
      </w:pPr>
    </w:p>
    <w:p w14:paraId="0FA274DD" w14:textId="77777777" w:rsidR="00F00A97" w:rsidRDefault="00F00A97" w:rsidP="009A3794">
      <w:pPr>
        <w:spacing w:after="0" w:line="240" w:lineRule="auto"/>
        <w:jc w:val="both"/>
        <w:rPr>
          <w:rFonts w:ascii="Tahoma" w:hAnsi="Tahoma" w:cs="Tahoma"/>
          <w:sz w:val="20"/>
          <w:szCs w:val="20"/>
        </w:rPr>
      </w:pPr>
    </w:p>
    <w:p w14:paraId="0AF780A7" w14:textId="77777777" w:rsidR="00F00A97" w:rsidRDefault="00F00A97" w:rsidP="009A3794">
      <w:pPr>
        <w:spacing w:after="0" w:line="240" w:lineRule="auto"/>
        <w:jc w:val="both"/>
        <w:rPr>
          <w:rFonts w:ascii="Tahoma" w:hAnsi="Tahoma" w:cs="Tahoma"/>
          <w:sz w:val="20"/>
          <w:szCs w:val="20"/>
        </w:rPr>
      </w:pPr>
    </w:p>
    <w:p w14:paraId="6702B170" w14:textId="77777777" w:rsidR="00F00A97" w:rsidRDefault="00F00A97" w:rsidP="009A3794">
      <w:pPr>
        <w:spacing w:after="0" w:line="240" w:lineRule="auto"/>
        <w:jc w:val="both"/>
        <w:rPr>
          <w:rFonts w:ascii="Tahoma" w:hAnsi="Tahoma" w:cs="Tahoma"/>
          <w:sz w:val="20"/>
          <w:szCs w:val="20"/>
        </w:rPr>
      </w:pPr>
    </w:p>
    <w:p w14:paraId="4D07A2AC" w14:textId="77777777" w:rsidR="00F00A97" w:rsidRDefault="00F00A97" w:rsidP="009A3794">
      <w:pPr>
        <w:spacing w:after="0" w:line="240" w:lineRule="auto"/>
        <w:jc w:val="both"/>
        <w:rPr>
          <w:rFonts w:ascii="Tahoma" w:hAnsi="Tahoma" w:cs="Tahoma"/>
          <w:sz w:val="20"/>
          <w:szCs w:val="20"/>
        </w:rPr>
      </w:pPr>
    </w:p>
    <w:p w14:paraId="312300AF" w14:textId="77777777" w:rsidR="00F00A97" w:rsidRDefault="00F00A97" w:rsidP="009A3794">
      <w:pPr>
        <w:spacing w:after="0" w:line="240" w:lineRule="auto"/>
        <w:jc w:val="both"/>
        <w:rPr>
          <w:rFonts w:ascii="Tahoma" w:hAnsi="Tahoma" w:cs="Tahoma"/>
          <w:sz w:val="20"/>
          <w:szCs w:val="20"/>
        </w:rPr>
      </w:pPr>
    </w:p>
    <w:p w14:paraId="311FD53B" w14:textId="77777777" w:rsidR="00F00A97" w:rsidRDefault="00F00A97" w:rsidP="009A3794">
      <w:pPr>
        <w:spacing w:after="0" w:line="240" w:lineRule="auto"/>
        <w:jc w:val="both"/>
        <w:rPr>
          <w:rFonts w:ascii="Tahoma" w:hAnsi="Tahoma" w:cs="Tahoma"/>
          <w:sz w:val="20"/>
          <w:szCs w:val="20"/>
        </w:rPr>
      </w:pPr>
    </w:p>
    <w:p w14:paraId="27C2D600" w14:textId="77777777" w:rsidR="00F00A97" w:rsidRDefault="00F00A97" w:rsidP="009A3794">
      <w:pPr>
        <w:spacing w:after="0" w:line="240" w:lineRule="auto"/>
        <w:jc w:val="both"/>
        <w:rPr>
          <w:rFonts w:ascii="Tahoma" w:hAnsi="Tahoma" w:cs="Tahoma"/>
          <w:sz w:val="20"/>
          <w:szCs w:val="20"/>
        </w:rPr>
      </w:pPr>
    </w:p>
    <w:p w14:paraId="0DA1CBD6" w14:textId="77777777" w:rsidR="00F00A97" w:rsidRDefault="00F00A97" w:rsidP="009A3794">
      <w:pPr>
        <w:spacing w:after="0" w:line="240" w:lineRule="auto"/>
        <w:jc w:val="both"/>
        <w:rPr>
          <w:rFonts w:ascii="Tahoma" w:hAnsi="Tahoma" w:cs="Tahoma"/>
          <w:sz w:val="20"/>
          <w:szCs w:val="20"/>
        </w:rPr>
      </w:pPr>
    </w:p>
    <w:p w14:paraId="3DF68D90" w14:textId="77777777" w:rsidR="00F00A97" w:rsidRDefault="00F00A97" w:rsidP="009A3794">
      <w:pPr>
        <w:spacing w:after="0" w:line="240" w:lineRule="auto"/>
        <w:jc w:val="both"/>
        <w:rPr>
          <w:rFonts w:ascii="Tahoma" w:hAnsi="Tahoma" w:cs="Tahoma"/>
          <w:sz w:val="20"/>
          <w:szCs w:val="20"/>
        </w:rPr>
      </w:pPr>
    </w:p>
    <w:p w14:paraId="74A17D4D" w14:textId="77777777" w:rsidR="00F00A97" w:rsidRDefault="00F00A97" w:rsidP="009A3794">
      <w:pPr>
        <w:spacing w:after="0" w:line="240" w:lineRule="auto"/>
        <w:jc w:val="both"/>
        <w:rPr>
          <w:rFonts w:ascii="Tahoma" w:hAnsi="Tahoma" w:cs="Tahoma"/>
          <w:sz w:val="20"/>
          <w:szCs w:val="20"/>
        </w:rPr>
      </w:pPr>
    </w:p>
    <w:p w14:paraId="2351FC58" w14:textId="77777777" w:rsidR="00F00A97" w:rsidRDefault="00F00A97" w:rsidP="009A3794">
      <w:pPr>
        <w:spacing w:after="0" w:line="240" w:lineRule="auto"/>
        <w:jc w:val="both"/>
        <w:rPr>
          <w:rFonts w:ascii="Tahoma" w:hAnsi="Tahoma" w:cs="Tahoma"/>
          <w:sz w:val="20"/>
          <w:szCs w:val="20"/>
        </w:rPr>
      </w:pPr>
    </w:p>
    <w:p w14:paraId="124332D9" w14:textId="77777777" w:rsidR="00F00A97" w:rsidRDefault="00F00A97" w:rsidP="009A3794">
      <w:pPr>
        <w:spacing w:after="0" w:line="240" w:lineRule="auto"/>
        <w:jc w:val="both"/>
        <w:rPr>
          <w:rFonts w:ascii="Tahoma" w:hAnsi="Tahoma" w:cs="Tahoma"/>
          <w:sz w:val="20"/>
          <w:szCs w:val="20"/>
        </w:rPr>
      </w:pPr>
    </w:p>
    <w:p w14:paraId="715A042E" w14:textId="77777777" w:rsidR="00F00A97" w:rsidRDefault="00F00A97" w:rsidP="009A3794">
      <w:pPr>
        <w:spacing w:after="0" w:line="240" w:lineRule="auto"/>
        <w:jc w:val="both"/>
        <w:rPr>
          <w:rFonts w:ascii="Tahoma" w:hAnsi="Tahoma" w:cs="Tahoma"/>
          <w:sz w:val="20"/>
          <w:szCs w:val="20"/>
        </w:rPr>
      </w:pPr>
    </w:p>
    <w:p w14:paraId="52F77C61" w14:textId="77777777" w:rsidR="00F00A97" w:rsidRDefault="00F00A97" w:rsidP="009A3794">
      <w:pPr>
        <w:spacing w:after="0" w:line="240" w:lineRule="auto"/>
        <w:jc w:val="both"/>
        <w:rPr>
          <w:rFonts w:ascii="Tahoma" w:hAnsi="Tahoma" w:cs="Tahoma"/>
          <w:sz w:val="20"/>
          <w:szCs w:val="20"/>
        </w:rPr>
      </w:pPr>
    </w:p>
    <w:p w14:paraId="6423BD57" w14:textId="77777777" w:rsidR="00F00A97" w:rsidRDefault="00F00A97" w:rsidP="009A3794">
      <w:pPr>
        <w:spacing w:after="0" w:line="240" w:lineRule="auto"/>
        <w:jc w:val="both"/>
        <w:rPr>
          <w:rFonts w:ascii="Tahoma" w:hAnsi="Tahoma" w:cs="Tahoma"/>
          <w:sz w:val="20"/>
          <w:szCs w:val="20"/>
        </w:rPr>
      </w:pPr>
    </w:p>
    <w:p w14:paraId="53C0E134" w14:textId="77777777" w:rsidR="00F00A97" w:rsidRDefault="00F00A97" w:rsidP="009A3794">
      <w:pPr>
        <w:spacing w:after="0" w:line="240" w:lineRule="auto"/>
        <w:jc w:val="both"/>
        <w:rPr>
          <w:rFonts w:ascii="Tahoma" w:hAnsi="Tahoma" w:cs="Tahoma"/>
          <w:sz w:val="20"/>
          <w:szCs w:val="20"/>
        </w:rPr>
      </w:pPr>
    </w:p>
    <w:p w14:paraId="08A81EF5" w14:textId="77777777" w:rsidR="00F00A97" w:rsidRDefault="00F00A97" w:rsidP="009A3794">
      <w:pPr>
        <w:spacing w:after="0" w:line="240" w:lineRule="auto"/>
        <w:jc w:val="both"/>
        <w:rPr>
          <w:rFonts w:ascii="Tahoma" w:hAnsi="Tahoma" w:cs="Tahoma"/>
          <w:sz w:val="20"/>
          <w:szCs w:val="20"/>
        </w:rPr>
      </w:pPr>
    </w:p>
    <w:p w14:paraId="1B8D2C09" w14:textId="77777777" w:rsidR="00F00A97" w:rsidRDefault="00F00A97" w:rsidP="009A3794">
      <w:pPr>
        <w:spacing w:after="0" w:line="240" w:lineRule="auto"/>
        <w:jc w:val="both"/>
        <w:rPr>
          <w:rFonts w:ascii="Tahoma" w:hAnsi="Tahoma" w:cs="Tahoma"/>
          <w:sz w:val="20"/>
          <w:szCs w:val="20"/>
        </w:rPr>
      </w:pPr>
    </w:p>
    <w:p w14:paraId="343CDA9D" w14:textId="77777777" w:rsidR="00F00A97" w:rsidRDefault="00F00A97" w:rsidP="009A3794">
      <w:pPr>
        <w:spacing w:after="0" w:line="240" w:lineRule="auto"/>
        <w:jc w:val="both"/>
        <w:rPr>
          <w:rFonts w:ascii="Tahoma" w:hAnsi="Tahoma" w:cs="Tahoma"/>
          <w:sz w:val="20"/>
          <w:szCs w:val="20"/>
        </w:rPr>
      </w:pPr>
    </w:p>
    <w:p w14:paraId="7036DCE5" w14:textId="77777777" w:rsidR="00F00A97" w:rsidRDefault="00F00A97" w:rsidP="009A3794">
      <w:pPr>
        <w:spacing w:after="0" w:line="240" w:lineRule="auto"/>
        <w:jc w:val="both"/>
        <w:rPr>
          <w:rFonts w:ascii="Tahoma" w:hAnsi="Tahoma" w:cs="Tahoma"/>
          <w:sz w:val="20"/>
          <w:szCs w:val="20"/>
        </w:rPr>
      </w:pPr>
    </w:p>
    <w:p w14:paraId="3F4A2F07" w14:textId="77777777" w:rsidR="00F00A97" w:rsidRDefault="00F00A97" w:rsidP="009A3794">
      <w:pPr>
        <w:spacing w:after="0" w:line="240" w:lineRule="auto"/>
        <w:jc w:val="both"/>
        <w:rPr>
          <w:rFonts w:ascii="Tahoma" w:hAnsi="Tahoma" w:cs="Tahoma"/>
          <w:sz w:val="20"/>
          <w:szCs w:val="20"/>
        </w:rPr>
      </w:pPr>
    </w:p>
    <w:p w14:paraId="04F924E4" w14:textId="77777777" w:rsidR="00F00A97" w:rsidRDefault="00F00A97" w:rsidP="009A3794">
      <w:pPr>
        <w:spacing w:after="0" w:line="240" w:lineRule="auto"/>
        <w:jc w:val="both"/>
        <w:rPr>
          <w:rFonts w:ascii="Tahoma" w:hAnsi="Tahoma" w:cs="Tahoma"/>
          <w:sz w:val="20"/>
          <w:szCs w:val="20"/>
        </w:rPr>
      </w:pPr>
    </w:p>
    <w:p w14:paraId="23FF439B" w14:textId="77777777" w:rsidR="00F00A97" w:rsidRDefault="00F00A97" w:rsidP="009A3794">
      <w:pPr>
        <w:spacing w:after="0" w:line="240" w:lineRule="auto"/>
        <w:jc w:val="both"/>
        <w:rPr>
          <w:rFonts w:ascii="Tahoma" w:hAnsi="Tahoma" w:cs="Tahoma"/>
          <w:sz w:val="20"/>
          <w:szCs w:val="20"/>
        </w:rPr>
      </w:pPr>
    </w:p>
    <w:p w14:paraId="0151444F" w14:textId="77777777" w:rsidR="00F00A97" w:rsidRDefault="00F00A97" w:rsidP="009A3794">
      <w:pPr>
        <w:spacing w:after="0" w:line="240" w:lineRule="auto"/>
        <w:jc w:val="both"/>
        <w:rPr>
          <w:rFonts w:ascii="Tahoma" w:hAnsi="Tahoma" w:cs="Tahoma"/>
          <w:sz w:val="20"/>
          <w:szCs w:val="20"/>
        </w:rPr>
      </w:pPr>
    </w:p>
    <w:p w14:paraId="59908C22" w14:textId="77777777" w:rsidR="00F00A97" w:rsidRDefault="00F00A97" w:rsidP="009A3794">
      <w:pPr>
        <w:spacing w:after="0" w:line="240" w:lineRule="auto"/>
        <w:jc w:val="both"/>
        <w:rPr>
          <w:rFonts w:ascii="Tahoma" w:hAnsi="Tahoma" w:cs="Tahoma"/>
          <w:sz w:val="20"/>
          <w:szCs w:val="20"/>
        </w:rPr>
      </w:pPr>
    </w:p>
    <w:p w14:paraId="1C2643EB" w14:textId="77777777" w:rsidR="00F00A97" w:rsidRDefault="00F00A97" w:rsidP="009A3794">
      <w:pPr>
        <w:spacing w:after="0" w:line="240" w:lineRule="auto"/>
        <w:jc w:val="both"/>
        <w:rPr>
          <w:rFonts w:ascii="Tahoma" w:hAnsi="Tahoma" w:cs="Tahoma"/>
          <w:sz w:val="20"/>
          <w:szCs w:val="20"/>
        </w:rPr>
      </w:pPr>
    </w:p>
    <w:p w14:paraId="7322C1D7" w14:textId="77777777" w:rsidR="00F00A97" w:rsidRDefault="00F00A97" w:rsidP="009A3794">
      <w:pPr>
        <w:spacing w:after="0" w:line="240" w:lineRule="auto"/>
        <w:jc w:val="both"/>
        <w:rPr>
          <w:rFonts w:ascii="Tahoma" w:hAnsi="Tahoma" w:cs="Tahoma"/>
          <w:sz w:val="20"/>
          <w:szCs w:val="20"/>
        </w:rPr>
      </w:pPr>
    </w:p>
    <w:p w14:paraId="3D1B71B4" w14:textId="77777777" w:rsidR="00F00A97" w:rsidRDefault="00F00A97" w:rsidP="009A3794">
      <w:pPr>
        <w:spacing w:after="0" w:line="240" w:lineRule="auto"/>
        <w:jc w:val="both"/>
        <w:rPr>
          <w:rFonts w:ascii="Tahoma" w:hAnsi="Tahoma" w:cs="Tahoma"/>
          <w:sz w:val="20"/>
          <w:szCs w:val="20"/>
        </w:rPr>
      </w:pPr>
    </w:p>
    <w:p w14:paraId="3A785A4C" w14:textId="77777777" w:rsidR="000B70B9" w:rsidRPr="002506A6" w:rsidRDefault="000B70B9" w:rsidP="00E010B0">
      <w:pPr>
        <w:spacing w:after="0" w:line="240" w:lineRule="auto"/>
        <w:rPr>
          <w:rFonts w:ascii="Tahoma" w:hAnsi="Tahoma" w:cs="Tahoma"/>
          <w:sz w:val="20"/>
          <w:szCs w:val="20"/>
        </w:rPr>
      </w:pPr>
    </w:p>
    <w:p w14:paraId="408ACB04" w14:textId="661CB338" w:rsidR="0012487E" w:rsidRPr="00E010B0" w:rsidRDefault="00045F10" w:rsidP="00E010B0">
      <w:pPr>
        <w:spacing w:after="0" w:line="240" w:lineRule="auto"/>
        <w:rPr>
          <w:rFonts w:ascii="Tahoma" w:hAnsi="Tahoma" w:cs="Tahoma"/>
          <w:sz w:val="32"/>
          <w:szCs w:val="32"/>
        </w:rPr>
      </w:pPr>
      <w:r w:rsidRPr="00922B2E">
        <w:rPr>
          <w:rFonts w:ascii="Tahoma" w:hAnsi="Tahoma" w:cs="Tahoma"/>
          <w:b/>
          <w:bCs/>
          <w:color w:val="0070C0"/>
          <w:sz w:val="32"/>
          <w:szCs w:val="32"/>
        </w:rPr>
        <w:t>SABERES Y PENSAMIENTO CIENTÍFICO</w:t>
      </w:r>
    </w:p>
    <w:p w14:paraId="6A132C4C" w14:textId="77777777" w:rsidR="000C43DA" w:rsidRPr="002506A6" w:rsidRDefault="000C43DA" w:rsidP="009A3794">
      <w:pPr>
        <w:spacing w:after="0" w:line="240" w:lineRule="auto"/>
        <w:jc w:val="both"/>
        <w:rPr>
          <w:rFonts w:ascii="Tahoma" w:hAnsi="Tahoma" w:cs="Tahoma"/>
          <w:sz w:val="20"/>
          <w:szCs w:val="20"/>
        </w:rPr>
      </w:pPr>
    </w:p>
    <w:tbl>
      <w:tblPr>
        <w:tblStyle w:val="Tablaconcuadrcula"/>
        <w:tblW w:w="4993" w:type="pct"/>
        <w:tblLook w:val="04A0" w:firstRow="1" w:lastRow="0" w:firstColumn="1" w:lastColumn="0" w:noHBand="0" w:noVBand="1"/>
      </w:tblPr>
      <w:tblGrid>
        <w:gridCol w:w="849"/>
        <w:gridCol w:w="2268"/>
        <w:gridCol w:w="6801"/>
        <w:gridCol w:w="2551"/>
        <w:gridCol w:w="2551"/>
        <w:gridCol w:w="3402"/>
      </w:tblGrid>
      <w:tr w:rsidR="002065EC" w:rsidRPr="00AB3F1C" w14:paraId="6E4BDFA1" w14:textId="2AAE2CEB" w:rsidTr="00C53CC7">
        <w:tc>
          <w:tcPr>
            <w:tcW w:w="850" w:type="dxa"/>
            <w:shd w:val="clear" w:color="auto" w:fill="BDD6EE" w:themeFill="accent5" w:themeFillTint="66"/>
            <w:vAlign w:val="center"/>
          </w:tcPr>
          <w:p w14:paraId="7843B8D0" w14:textId="0B713A42" w:rsidR="002065EC" w:rsidRPr="00921C9B" w:rsidRDefault="002065EC" w:rsidP="002065EC">
            <w:pPr>
              <w:jc w:val="center"/>
              <w:rPr>
                <w:rFonts w:ascii="Tahoma" w:hAnsi="Tahoma" w:cs="Tahoma"/>
                <w:b/>
                <w:bCs/>
                <w:sz w:val="24"/>
                <w:szCs w:val="24"/>
              </w:rPr>
            </w:pPr>
            <w:r>
              <w:rPr>
                <w:rFonts w:ascii="Tahoma" w:hAnsi="Tahoma" w:cs="Tahoma"/>
                <w:b/>
                <w:bCs/>
                <w:sz w:val="24"/>
                <w:szCs w:val="24"/>
              </w:rPr>
              <w:t>Mes</w:t>
            </w:r>
          </w:p>
        </w:tc>
        <w:tc>
          <w:tcPr>
            <w:tcW w:w="2268" w:type="dxa"/>
            <w:shd w:val="clear" w:color="auto" w:fill="BDD6EE" w:themeFill="accent5" w:themeFillTint="66"/>
            <w:vAlign w:val="center"/>
          </w:tcPr>
          <w:p w14:paraId="7538DF8C" w14:textId="0AA5087F" w:rsidR="002065EC" w:rsidRPr="00AB3F1C" w:rsidRDefault="002065EC" w:rsidP="00AB3F1C">
            <w:pPr>
              <w:jc w:val="center"/>
              <w:rPr>
                <w:rFonts w:ascii="Tahoma" w:hAnsi="Tahoma" w:cs="Tahoma"/>
                <w:sz w:val="20"/>
                <w:szCs w:val="20"/>
              </w:rPr>
            </w:pPr>
            <w:r w:rsidRPr="00921C9B">
              <w:rPr>
                <w:rFonts w:ascii="Tahoma" w:hAnsi="Tahoma" w:cs="Tahoma"/>
                <w:b/>
                <w:bCs/>
                <w:sz w:val="24"/>
                <w:szCs w:val="24"/>
              </w:rPr>
              <w:t>Contenidos</w:t>
            </w:r>
          </w:p>
        </w:tc>
        <w:tc>
          <w:tcPr>
            <w:tcW w:w="6802" w:type="dxa"/>
            <w:shd w:val="clear" w:color="auto" w:fill="BDD6EE" w:themeFill="accent5" w:themeFillTint="66"/>
            <w:vAlign w:val="center"/>
          </w:tcPr>
          <w:p w14:paraId="0F65843F" w14:textId="77777777" w:rsidR="002065EC" w:rsidRPr="00921C9B" w:rsidRDefault="002065EC" w:rsidP="00AB3F1C">
            <w:pPr>
              <w:jc w:val="center"/>
              <w:rPr>
                <w:rFonts w:ascii="Tahoma" w:hAnsi="Tahoma" w:cs="Tahoma"/>
                <w:b/>
                <w:bCs/>
                <w:sz w:val="24"/>
                <w:szCs w:val="24"/>
              </w:rPr>
            </w:pPr>
            <w:r w:rsidRPr="00921C9B">
              <w:rPr>
                <w:rFonts w:ascii="Tahoma" w:hAnsi="Tahoma" w:cs="Tahoma"/>
                <w:b/>
                <w:bCs/>
                <w:sz w:val="24"/>
                <w:szCs w:val="24"/>
              </w:rPr>
              <w:t>PDA</w:t>
            </w:r>
          </w:p>
          <w:p w14:paraId="66ABF7BC" w14:textId="52FDC9CA" w:rsidR="002065EC" w:rsidRPr="00AB3F1C" w:rsidRDefault="002065EC" w:rsidP="00AB3F1C">
            <w:pPr>
              <w:jc w:val="center"/>
              <w:rPr>
                <w:rFonts w:ascii="Tahoma" w:hAnsi="Tahoma" w:cs="Tahoma"/>
                <w:sz w:val="20"/>
                <w:szCs w:val="20"/>
              </w:rPr>
            </w:pPr>
            <w:r>
              <w:rPr>
                <w:rFonts w:ascii="Tahoma" w:hAnsi="Tahoma" w:cs="Tahoma"/>
                <w:b/>
                <w:bCs/>
                <w:sz w:val="24"/>
                <w:szCs w:val="24"/>
              </w:rPr>
              <w:t>Cuarto Grado</w:t>
            </w:r>
          </w:p>
        </w:tc>
        <w:tc>
          <w:tcPr>
            <w:tcW w:w="2551" w:type="dxa"/>
            <w:shd w:val="clear" w:color="auto" w:fill="BDD6EE" w:themeFill="accent5" w:themeFillTint="66"/>
            <w:vAlign w:val="center"/>
          </w:tcPr>
          <w:p w14:paraId="28A71BB7" w14:textId="18043D3F" w:rsidR="002065EC" w:rsidRPr="00AB3F1C" w:rsidRDefault="002065EC" w:rsidP="00AB3F1C">
            <w:pPr>
              <w:jc w:val="center"/>
              <w:rPr>
                <w:rFonts w:ascii="Tahoma" w:hAnsi="Tahoma" w:cs="Tahoma"/>
                <w:b/>
                <w:bCs/>
                <w:sz w:val="20"/>
                <w:szCs w:val="20"/>
              </w:rPr>
            </w:pPr>
            <w:r w:rsidRPr="00921C9B">
              <w:rPr>
                <w:rFonts w:ascii="Tahoma" w:hAnsi="Tahoma" w:cs="Tahoma"/>
                <w:b/>
                <w:bCs/>
                <w:sz w:val="24"/>
                <w:szCs w:val="24"/>
              </w:rPr>
              <w:t>Proyectos del campo</w:t>
            </w:r>
          </w:p>
        </w:tc>
        <w:tc>
          <w:tcPr>
            <w:tcW w:w="2551" w:type="dxa"/>
            <w:shd w:val="clear" w:color="auto" w:fill="BDD6EE" w:themeFill="accent5" w:themeFillTint="66"/>
            <w:vAlign w:val="center"/>
          </w:tcPr>
          <w:p w14:paraId="48206A58" w14:textId="3E7B30AF" w:rsidR="002065EC" w:rsidRPr="00AB3F1C" w:rsidRDefault="002065EC" w:rsidP="00AB3F1C">
            <w:pPr>
              <w:jc w:val="center"/>
              <w:rPr>
                <w:rFonts w:ascii="Tahoma" w:hAnsi="Tahoma" w:cs="Tahoma"/>
                <w:b/>
                <w:bCs/>
                <w:sz w:val="20"/>
                <w:szCs w:val="20"/>
              </w:rPr>
            </w:pPr>
            <w:r w:rsidRPr="00921C9B">
              <w:rPr>
                <w:rFonts w:ascii="Tahoma" w:hAnsi="Tahoma" w:cs="Tahoma"/>
                <w:b/>
                <w:bCs/>
                <w:sz w:val="24"/>
                <w:szCs w:val="24"/>
              </w:rPr>
              <w:t>Proyectos de otros campos</w:t>
            </w:r>
          </w:p>
        </w:tc>
        <w:tc>
          <w:tcPr>
            <w:tcW w:w="3402" w:type="dxa"/>
            <w:shd w:val="clear" w:color="auto" w:fill="BDD6EE" w:themeFill="accent5" w:themeFillTint="66"/>
            <w:vAlign w:val="center"/>
          </w:tcPr>
          <w:p w14:paraId="38EEA4EC" w14:textId="14F910AA" w:rsidR="002065EC" w:rsidRPr="00AB3F1C" w:rsidRDefault="002065EC" w:rsidP="00AB3F1C">
            <w:pPr>
              <w:jc w:val="center"/>
              <w:rPr>
                <w:rFonts w:ascii="Tahoma" w:hAnsi="Tahoma" w:cs="Tahoma"/>
                <w:b/>
                <w:bCs/>
                <w:sz w:val="20"/>
                <w:szCs w:val="20"/>
              </w:rPr>
            </w:pPr>
            <w:r>
              <w:rPr>
                <w:rFonts w:ascii="Tahoma" w:hAnsi="Tahoma" w:cs="Tahoma"/>
                <w:b/>
                <w:bCs/>
                <w:sz w:val="24"/>
                <w:szCs w:val="24"/>
              </w:rPr>
              <w:t>Nuestros saberes</w:t>
            </w:r>
          </w:p>
        </w:tc>
      </w:tr>
      <w:tr w:rsidR="00AC19DD" w:rsidRPr="00AB3F1C" w14:paraId="1CC1C24B" w14:textId="09763781" w:rsidTr="00C53CC7">
        <w:trPr>
          <w:trHeight w:val="1587"/>
        </w:trPr>
        <w:tc>
          <w:tcPr>
            <w:tcW w:w="850" w:type="dxa"/>
            <w:textDirection w:val="btLr"/>
            <w:vAlign w:val="center"/>
          </w:tcPr>
          <w:p w14:paraId="3DB4FB47" w14:textId="7DCC34CA" w:rsidR="00AC19DD" w:rsidRPr="00C53CC7" w:rsidRDefault="00AC19DD" w:rsidP="00C53CC7">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2268" w:type="dxa"/>
            <w:vAlign w:val="center"/>
          </w:tcPr>
          <w:p w14:paraId="6FCF18C0" w14:textId="59160B1B" w:rsidR="00AC19DD" w:rsidRPr="00AB3F1C" w:rsidRDefault="00AC19DD" w:rsidP="00AC19DD">
            <w:pPr>
              <w:rPr>
                <w:rFonts w:ascii="Tahoma" w:hAnsi="Tahoma" w:cs="Tahoma"/>
                <w:sz w:val="20"/>
                <w:szCs w:val="20"/>
              </w:rPr>
            </w:pPr>
            <w:r w:rsidRPr="00AB3F1C">
              <w:rPr>
                <w:rFonts w:ascii="Tahoma" w:hAnsi="Tahoma" w:cs="Tahoma"/>
                <w:sz w:val="20"/>
                <w:szCs w:val="20"/>
              </w:rPr>
              <w:t>Estructura y funcionamiento del cuerpo humano: sistemas locomotor y digestivo, así como prácticas para su cuidado, desde su contexto sociocultural.</w:t>
            </w:r>
          </w:p>
        </w:tc>
        <w:tc>
          <w:tcPr>
            <w:tcW w:w="6802" w:type="dxa"/>
            <w:vAlign w:val="center"/>
          </w:tcPr>
          <w:p w14:paraId="4F7B9D8F" w14:textId="40CA4E05" w:rsidR="00AC19DD" w:rsidRPr="00AB3F1C" w:rsidRDefault="00AC19DD" w:rsidP="00AC19DD">
            <w:pPr>
              <w:jc w:val="both"/>
              <w:rPr>
                <w:rFonts w:ascii="Tahoma" w:hAnsi="Tahoma" w:cs="Tahoma"/>
                <w:sz w:val="20"/>
                <w:szCs w:val="20"/>
              </w:rPr>
            </w:pPr>
            <w:r w:rsidRPr="00AB3F1C">
              <w:rPr>
                <w:rFonts w:ascii="Tahoma" w:hAnsi="Tahoma" w:cs="Tahoma"/>
                <w:sz w:val="20"/>
                <w:szCs w:val="20"/>
              </w:rPr>
              <w:t>Identifica y describe la estructura y funciones del sistema digestivo, así como su relación con el sistema circulatorio, a partir de representar la ruta de los alimentos durante la ingestión, digestión, absorción y transporte de nutrimentos, y los órganos que participan en estos procesos.</w:t>
            </w:r>
          </w:p>
          <w:p w14:paraId="63087214" w14:textId="77777777" w:rsidR="00AC19DD" w:rsidRPr="00AB3F1C" w:rsidRDefault="00AC19DD" w:rsidP="00AC19DD">
            <w:pPr>
              <w:jc w:val="both"/>
              <w:rPr>
                <w:rFonts w:ascii="Tahoma" w:hAnsi="Tahoma" w:cs="Tahoma"/>
                <w:sz w:val="20"/>
                <w:szCs w:val="20"/>
              </w:rPr>
            </w:pPr>
            <w:r w:rsidRPr="00AB3F1C">
              <w:rPr>
                <w:rFonts w:ascii="Tahoma" w:hAnsi="Tahoma" w:cs="Tahoma"/>
                <w:sz w:val="20"/>
                <w:szCs w:val="20"/>
              </w:rPr>
              <w:t>Describe la participación de la saliva y los jugos gástricos en la transformación de los alimentos, a partir de experimentar con agua, vinagre, jugo de limón y diversos alimentos.</w:t>
            </w:r>
          </w:p>
          <w:p w14:paraId="3EBABBC1" w14:textId="23E274E2" w:rsidR="00AC19DD" w:rsidRPr="00AB3F1C" w:rsidRDefault="00AC19DD" w:rsidP="00AC19DD">
            <w:pPr>
              <w:jc w:val="both"/>
              <w:rPr>
                <w:rFonts w:ascii="Tahoma" w:hAnsi="Tahoma" w:cs="Tahoma"/>
                <w:sz w:val="20"/>
                <w:szCs w:val="20"/>
              </w:rPr>
            </w:pPr>
            <w:r w:rsidRPr="00AB3F1C">
              <w:rPr>
                <w:rFonts w:ascii="Tahoma" w:hAnsi="Tahoma" w:cs="Tahoma"/>
                <w:sz w:val="20"/>
                <w:szCs w:val="20"/>
              </w:rPr>
              <w:t>Reconoce prácticas socioculturales como la herbolaria, para la atención de malestares e infecciones del sistema digestivo, y practica acciones para su cuidado.</w:t>
            </w:r>
          </w:p>
        </w:tc>
        <w:tc>
          <w:tcPr>
            <w:tcW w:w="2551" w:type="dxa"/>
            <w:vAlign w:val="center"/>
          </w:tcPr>
          <w:p w14:paraId="61CBE1C3" w14:textId="04A67F12" w:rsidR="00AC19DD" w:rsidRPr="00AB3F1C" w:rsidRDefault="00AC19DD" w:rsidP="00AC19DD">
            <w:pPr>
              <w:jc w:val="center"/>
              <w:rPr>
                <w:rFonts w:ascii="Tahoma" w:hAnsi="Tahoma" w:cs="Tahoma"/>
                <w:sz w:val="20"/>
                <w:szCs w:val="20"/>
              </w:rPr>
            </w:pPr>
            <w:r w:rsidRPr="00AB3F1C">
              <w:rPr>
                <w:rFonts w:ascii="Tahoma" w:hAnsi="Tahoma" w:cs="Tahoma"/>
                <w:sz w:val="20"/>
                <w:szCs w:val="20"/>
              </w:rPr>
              <w:t xml:space="preserve">Aula. Páginas 124 a la 139. </w:t>
            </w:r>
            <w:r w:rsidRPr="00AB3F1C">
              <w:rPr>
                <w:rFonts w:ascii="Tahoma" w:hAnsi="Tahoma" w:cs="Tahoma"/>
                <w:b/>
                <w:bCs/>
                <w:sz w:val="20"/>
                <w:szCs w:val="20"/>
              </w:rPr>
              <w:t>La aventura de la comida a través del cuerpo.</w:t>
            </w:r>
          </w:p>
        </w:tc>
        <w:tc>
          <w:tcPr>
            <w:tcW w:w="2551" w:type="dxa"/>
            <w:vAlign w:val="center"/>
          </w:tcPr>
          <w:p w14:paraId="75D1DFB2" w14:textId="0D12C713" w:rsidR="00AC19DD" w:rsidRPr="00AB3F1C" w:rsidRDefault="00AC19DD" w:rsidP="00AC19DD">
            <w:pPr>
              <w:jc w:val="center"/>
              <w:rPr>
                <w:rFonts w:ascii="Tahoma" w:hAnsi="Tahoma" w:cs="Tahoma"/>
                <w:sz w:val="20"/>
                <w:szCs w:val="20"/>
              </w:rPr>
            </w:pPr>
          </w:p>
        </w:tc>
        <w:tc>
          <w:tcPr>
            <w:tcW w:w="3402" w:type="dxa"/>
            <w:vAlign w:val="center"/>
          </w:tcPr>
          <w:p w14:paraId="6B70DAB5" w14:textId="77777777" w:rsidR="00AC19DD" w:rsidRDefault="00AC19DD" w:rsidP="00AC19DD">
            <w:pPr>
              <w:rPr>
                <w:rFonts w:ascii="Tahoma" w:hAnsi="Tahoma" w:cs="Tahoma"/>
                <w:sz w:val="20"/>
                <w:szCs w:val="20"/>
              </w:rPr>
            </w:pPr>
            <w:r w:rsidRPr="00812D17">
              <w:rPr>
                <w:rFonts w:ascii="Tahoma" w:hAnsi="Tahoma" w:cs="Tahoma"/>
                <w:b/>
                <w:bCs/>
                <w:sz w:val="20"/>
                <w:szCs w:val="20"/>
              </w:rPr>
              <w:t>Sistema digestivo</w:t>
            </w:r>
            <w:r>
              <w:rPr>
                <w:rFonts w:ascii="Tahoma" w:hAnsi="Tahoma" w:cs="Tahoma"/>
                <w:sz w:val="20"/>
                <w:szCs w:val="20"/>
              </w:rPr>
              <w:t>. Página 68</w:t>
            </w:r>
          </w:p>
          <w:p w14:paraId="043AB7B2" w14:textId="77777777" w:rsidR="00AC19DD" w:rsidRDefault="00AC19DD" w:rsidP="00AC19DD">
            <w:pPr>
              <w:rPr>
                <w:rFonts w:ascii="Tahoma" w:hAnsi="Tahoma" w:cs="Tahoma"/>
                <w:sz w:val="20"/>
                <w:szCs w:val="20"/>
              </w:rPr>
            </w:pPr>
            <w:r w:rsidRPr="00812D17">
              <w:rPr>
                <w:rFonts w:ascii="Tahoma" w:hAnsi="Tahoma" w:cs="Tahoma"/>
                <w:b/>
                <w:bCs/>
                <w:sz w:val="20"/>
                <w:szCs w:val="20"/>
              </w:rPr>
              <w:t>Nutrimentos</w:t>
            </w:r>
            <w:r>
              <w:rPr>
                <w:rFonts w:ascii="Tahoma" w:hAnsi="Tahoma" w:cs="Tahoma"/>
                <w:sz w:val="20"/>
                <w:szCs w:val="20"/>
              </w:rPr>
              <w:t>. Página 68</w:t>
            </w:r>
          </w:p>
          <w:p w14:paraId="6E845281" w14:textId="60AA64DA" w:rsidR="00AC19DD" w:rsidRDefault="00AC19DD" w:rsidP="00AC19DD">
            <w:pPr>
              <w:rPr>
                <w:rFonts w:ascii="Tahoma" w:hAnsi="Tahoma" w:cs="Tahoma"/>
                <w:sz w:val="20"/>
                <w:szCs w:val="20"/>
              </w:rPr>
            </w:pPr>
            <w:r w:rsidRPr="00812D17">
              <w:rPr>
                <w:rFonts w:ascii="Tahoma" w:hAnsi="Tahoma" w:cs="Tahoma"/>
                <w:b/>
                <w:bCs/>
                <w:sz w:val="20"/>
                <w:szCs w:val="20"/>
              </w:rPr>
              <w:t>Componentes del sistema digestivo</w:t>
            </w:r>
            <w:r>
              <w:rPr>
                <w:rFonts w:ascii="Tahoma" w:hAnsi="Tahoma" w:cs="Tahoma"/>
                <w:sz w:val="20"/>
                <w:szCs w:val="20"/>
              </w:rPr>
              <w:t>. Página 69 a 71</w:t>
            </w:r>
          </w:p>
          <w:p w14:paraId="0D225B37" w14:textId="05B4256C" w:rsidR="00AC19DD" w:rsidRDefault="00AC19DD" w:rsidP="00AC19DD">
            <w:pPr>
              <w:rPr>
                <w:rFonts w:ascii="Tahoma" w:hAnsi="Tahoma" w:cs="Tahoma"/>
                <w:sz w:val="20"/>
                <w:szCs w:val="20"/>
              </w:rPr>
            </w:pPr>
            <w:r w:rsidRPr="00812D17">
              <w:rPr>
                <w:rFonts w:ascii="Tahoma" w:hAnsi="Tahoma" w:cs="Tahoma"/>
                <w:b/>
                <w:bCs/>
                <w:sz w:val="20"/>
                <w:szCs w:val="20"/>
              </w:rPr>
              <w:t>Funciones del sistema digestivo</w:t>
            </w:r>
            <w:r>
              <w:rPr>
                <w:rFonts w:ascii="Tahoma" w:hAnsi="Tahoma" w:cs="Tahoma"/>
                <w:sz w:val="20"/>
                <w:szCs w:val="20"/>
              </w:rPr>
              <w:t>. Página 71</w:t>
            </w:r>
          </w:p>
          <w:p w14:paraId="50761B80" w14:textId="13B20656" w:rsidR="00AC19DD" w:rsidRDefault="00AC19DD" w:rsidP="00AC19DD">
            <w:pPr>
              <w:rPr>
                <w:rFonts w:ascii="Tahoma" w:hAnsi="Tahoma" w:cs="Tahoma"/>
                <w:sz w:val="20"/>
                <w:szCs w:val="20"/>
              </w:rPr>
            </w:pPr>
            <w:r w:rsidRPr="00812D17">
              <w:rPr>
                <w:rFonts w:ascii="Tahoma" w:hAnsi="Tahoma" w:cs="Tahoma"/>
                <w:b/>
                <w:bCs/>
                <w:sz w:val="20"/>
                <w:szCs w:val="20"/>
              </w:rPr>
              <w:t>Cuidados del sistema digestivo</w:t>
            </w:r>
            <w:r>
              <w:rPr>
                <w:rFonts w:ascii="Tahoma" w:hAnsi="Tahoma" w:cs="Tahoma"/>
                <w:sz w:val="20"/>
                <w:szCs w:val="20"/>
              </w:rPr>
              <w:t>. Página 72</w:t>
            </w:r>
          </w:p>
          <w:p w14:paraId="6188C07B" w14:textId="7B3DEE9E" w:rsidR="00AC19DD" w:rsidRPr="00AB3F1C" w:rsidRDefault="00AC19DD" w:rsidP="00AC19DD">
            <w:pPr>
              <w:rPr>
                <w:rFonts w:ascii="Tahoma" w:hAnsi="Tahoma" w:cs="Tahoma"/>
                <w:sz w:val="20"/>
                <w:szCs w:val="20"/>
              </w:rPr>
            </w:pPr>
            <w:r w:rsidRPr="00812D17">
              <w:rPr>
                <w:rFonts w:ascii="Tahoma" w:hAnsi="Tahoma" w:cs="Tahoma"/>
                <w:b/>
                <w:bCs/>
                <w:sz w:val="20"/>
                <w:szCs w:val="20"/>
              </w:rPr>
              <w:t>Enfermedades del sistema digestivo</w:t>
            </w:r>
            <w:r>
              <w:rPr>
                <w:rFonts w:ascii="Tahoma" w:hAnsi="Tahoma" w:cs="Tahoma"/>
                <w:sz w:val="20"/>
                <w:szCs w:val="20"/>
              </w:rPr>
              <w:t>. Página 72</w:t>
            </w:r>
          </w:p>
        </w:tc>
      </w:tr>
      <w:tr w:rsidR="00AC19DD" w:rsidRPr="00AB3F1C" w14:paraId="48DEF272" w14:textId="721A0C24" w:rsidTr="00C53CC7">
        <w:trPr>
          <w:trHeight w:val="1587"/>
        </w:trPr>
        <w:tc>
          <w:tcPr>
            <w:tcW w:w="850" w:type="dxa"/>
            <w:textDirection w:val="btLr"/>
            <w:vAlign w:val="center"/>
          </w:tcPr>
          <w:p w14:paraId="42958C31" w14:textId="1E1222C5" w:rsidR="00AC19DD" w:rsidRPr="00C53CC7" w:rsidRDefault="00AC19DD" w:rsidP="00C53CC7">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2268" w:type="dxa"/>
            <w:vAlign w:val="center"/>
          </w:tcPr>
          <w:p w14:paraId="02710D90" w14:textId="63189EEB" w:rsidR="00AC19DD" w:rsidRPr="00AB3F1C" w:rsidRDefault="00AC19DD" w:rsidP="00AC19DD">
            <w:pPr>
              <w:rPr>
                <w:rFonts w:ascii="Tahoma" w:hAnsi="Tahoma" w:cs="Tahoma"/>
                <w:sz w:val="20"/>
                <w:szCs w:val="20"/>
              </w:rPr>
            </w:pPr>
            <w:r w:rsidRPr="00AB3F1C">
              <w:rPr>
                <w:rFonts w:ascii="Tahoma" w:hAnsi="Tahoma" w:cs="Tahoma"/>
                <w:sz w:val="20"/>
                <w:szCs w:val="20"/>
              </w:rPr>
              <w:t>Estructura y funcionamiento del cuerpo humano: sistema sexual; cambios en la pubertad e implicaciones socioculturales.</w:t>
            </w:r>
          </w:p>
        </w:tc>
        <w:tc>
          <w:tcPr>
            <w:tcW w:w="6802" w:type="dxa"/>
            <w:vAlign w:val="center"/>
          </w:tcPr>
          <w:p w14:paraId="69E66A33" w14:textId="77777777" w:rsidR="00AC19DD" w:rsidRPr="00AB3F1C" w:rsidRDefault="00AC19DD" w:rsidP="00AC19DD">
            <w:pPr>
              <w:jc w:val="both"/>
              <w:rPr>
                <w:rFonts w:ascii="Tahoma" w:hAnsi="Tahoma" w:cs="Tahoma"/>
                <w:sz w:val="20"/>
                <w:szCs w:val="20"/>
              </w:rPr>
            </w:pPr>
            <w:r w:rsidRPr="00AB3F1C">
              <w:rPr>
                <w:rFonts w:ascii="Tahoma" w:hAnsi="Tahoma" w:cs="Tahoma"/>
                <w:sz w:val="20"/>
                <w:szCs w:val="20"/>
              </w:rPr>
              <w:t>Indaga, describe y representa mediante modelos, los caracteres sexuales primarios y secundarios, al comparar los cuerpos de niñas y niños con los de adolescentes; establece relaciones entre los cambios que se presentan durante la pubertad y la adolescencia, con el desarrollo biológico del ser humano.</w:t>
            </w:r>
          </w:p>
          <w:p w14:paraId="56EFE007" w14:textId="77777777" w:rsidR="00AC19DD" w:rsidRPr="00AB3F1C" w:rsidRDefault="00AC19DD" w:rsidP="00AC19DD">
            <w:pPr>
              <w:jc w:val="both"/>
              <w:rPr>
                <w:rFonts w:ascii="Tahoma" w:hAnsi="Tahoma" w:cs="Tahoma"/>
                <w:sz w:val="20"/>
                <w:szCs w:val="20"/>
              </w:rPr>
            </w:pPr>
            <w:r w:rsidRPr="00AB3F1C">
              <w:rPr>
                <w:rFonts w:ascii="Tahoma" w:hAnsi="Tahoma" w:cs="Tahoma"/>
                <w:sz w:val="20"/>
                <w:szCs w:val="20"/>
              </w:rPr>
              <w:t>Comprende la importancia de llevar a cabo hábitos de higiene de los sistemas sexuales; practica acciones de autocuidado y toma decisiones para fortalecerlas.</w:t>
            </w:r>
          </w:p>
          <w:p w14:paraId="12DE0B09" w14:textId="77777777" w:rsidR="00AC19DD" w:rsidRPr="00AB3F1C" w:rsidRDefault="00AC19DD" w:rsidP="00AC19DD">
            <w:pPr>
              <w:jc w:val="both"/>
              <w:rPr>
                <w:rFonts w:ascii="Tahoma" w:hAnsi="Tahoma" w:cs="Tahoma"/>
                <w:sz w:val="20"/>
                <w:szCs w:val="20"/>
              </w:rPr>
            </w:pPr>
            <w:r w:rsidRPr="00AB3F1C">
              <w:rPr>
                <w:rFonts w:ascii="Tahoma" w:hAnsi="Tahoma" w:cs="Tahoma"/>
                <w:sz w:val="20"/>
                <w:szCs w:val="20"/>
              </w:rPr>
              <w:t>Comprende que la menstruación es un ciclo natural de desarrollo físico de las niñas a partir de describir y representar sus fases; explica la diversidad de síntomas físicos y sensaciones que se pueden experimentar, algunas creencias y tabúes alrededor de ésta, así como medidas de cuidado e higiene personal.</w:t>
            </w:r>
          </w:p>
          <w:p w14:paraId="21515963" w14:textId="506BA8FA" w:rsidR="00AC19DD" w:rsidRPr="00AB3F1C" w:rsidRDefault="00AC19DD" w:rsidP="00AC19DD">
            <w:pPr>
              <w:jc w:val="both"/>
              <w:rPr>
                <w:rFonts w:ascii="Tahoma" w:hAnsi="Tahoma" w:cs="Tahoma"/>
                <w:sz w:val="20"/>
                <w:szCs w:val="20"/>
              </w:rPr>
            </w:pPr>
            <w:r w:rsidRPr="00AB3F1C">
              <w:rPr>
                <w:rFonts w:ascii="Tahoma" w:hAnsi="Tahoma" w:cs="Tahoma"/>
                <w:sz w:val="20"/>
                <w:szCs w:val="20"/>
              </w:rPr>
              <w:t>Indaga y comunica ideas, valores, prácticas, costumbres y estereotipos que existen en las familias y la comunidad, en torno a los cambios anatómicos y fisiológicos que se presentan tanto en la pubertad como en la adolescencia, para distinguir entre las niñas y los niños, de las y los adolescentes.</w:t>
            </w:r>
          </w:p>
        </w:tc>
        <w:tc>
          <w:tcPr>
            <w:tcW w:w="2551" w:type="dxa"/>
            <w:vAlign w:val="center"/>
          </w:tcPr>
          <w:p w14:paraId="678DDDE3" w14:textId="5347CC12" w:rsidR="00AC19DD" w:rsidRPr="00AB3F1C" w:rsidRDefault="00AC19DD" w:rsidP="00AC19DD">
            <w:pPr>
              <w:jc w:val="center"/>
              <w:rPr>
                <w:rFonts w:ascii="Tahoma" w:hAnsi="Tahoma" w:cs="Tahoma"/>
                <w:sz w:val="20"/>
                <w:szCs w:val="20"/>
              </w:rPr>
            </w:pPr>
            <w:r w:rsidRPr="00AB3F1C">
              <w:rPr>
                <w:rFonts w:ascii="Tahoma" w:hAnsi="Tahoma" w:cs="Tahoma"/>
                <w:sz w:val="20"/>
                <w:szCs w:val="20"/>
              </w:rPr>
              <w:t xml:space="preserve">Aula. Páginas 140 a la 153. </w:t>
            </w:r>
            <w:r w:rsidRPr="00AB3F1C">
              <w:rPr>
                <w:rFonts w:ascii="Tahoma" w:hAnsi="Tahoma" w:cs="Tahoma"/>
                <w:b/>
                <w:bCs/>
                <w:sz w:val="20"/>
                <w:szCs w:val="20"/>
              </w:rPr>
              <w:t>Mi cuerpo está cambiando.</w:t>
            </w:r>
          </w:p>
        </w:tc>
        <w:tc>
          <w:tcPr>
            <w:tcW w:w="2551" w:type="dxa"/>
            <w:vAlign w:val="center"/>
          </w:tcPr>
          <w:p w14:paraId="316ADF4F" w14:textId="77777777" w:rsidR="00AC19DD" w:rsidRPr="00AB3F1C" w:rsidRDefault="00AC19DD" w:rsidP="00AC19DD">
            <w:pPr>
              <w:jc w:val="center"/>
              <w:rPr>
                <w:rFonts w:ascii="Tahoma" w:hAnsi="Tahoma" w:cs="Tahoma"/>
                <w:sz w:val="20"/>
                <w:szCs w:val="20"/>
              </w:rPr>
            </w:pPr>
          </w:p>
        </w:tc>
        <w:tc>
          <w:tcPr>
            <w:tcW w:w="3402" w:type="dxa"/>
            <w:vAlign w:val="center"/>
          </w:tcPr>
          <w:p w14:paraId="06C4DA83" w14:textId="77777777" w:rsidR="00AC19DD" w:rsidRDefault="00AC19DD" w:rsidP="00AC19DD">
            <w:pPr>
              <w:rPr>
                <w:rFonts w:ascii="Tahoma" w:hAnsi="Tahoma" w:cs="Tahoma"/>
                <w:sz w:val="20"/>
                <w:szCs w:val="20"/>
              </w:rPr>
            </w:pPr>
            <w:r w:rsidRPr="000B57D4">
              <w:rPr>
                <w:rFonts w:ascii="Tahoma" w:hAnsi="Tahoma" w:cs="Tahoma"/>
                <w:b/>
                <w:bCs/>
                <w:sz w:val="20"/>
                <w:szCs w:val="20"/>
              </w:rPr>
              <w:t>Desarrollo biológico humano</w:t>
            </w:r>
            <w:r>
              <w:rPr>
                <w:rFonts w:ascii="Tahoma" w:hAnsi="Tahoma" w:cs="Tahoma"/>
                <w:sz w:val="20"/>
                <w:szCs w:val="20"/>
              </w:rPr>
              <w:t>. Página 74</w:t>
            </w:r>
          </w:p>
          <w:p w14:paraId="49D00CB2" w14:textId="77777777" w:rsidR="00AC19DD" w:rsidRDefault="00AC19DD" w:rsidP="00AC19DD">
            <w:pPr>
              <w:rPr>
                <w:rFonts w:ascii="Tahoma" w:hAnsi="Tahoma" w:cs="Tahoma"/>
                <w:sz w:val="20"/>
                <w:szCs w:val="20"/>
              </w:rPr>
            </w:pPr>
            <w:r w:rsidRPr="000B57D4">
              <w:rPr>
                <w:rFonts w:ascii="Tahoma" w:hAnsi="Tahoma" w:cs="Tahoma"/>
                <w:b/>
                <w:bCs/>
                <w:sz w:val="20"/>
                <w:szCs w:val="20"/>
              </w:rPr>
              <w:t>Embrión</w:t>
            </w:r>
            <w:r>
              <w:rPr>
                <w:rFonts w:ascii="Tahoma" w:hAnsi="Tahoma" w:cs="Tahoma"/>
                <w:sz w:val="20"/>
                <w:szCs w:val="20"/>
              </w:rPr>
              <w:t>. Página 74</w:t>
            </w:r>
          </w:p>
          <w:p w14:paraId="6BC95BB4" w14:textId="77777777" w:rsidR="00AC19DD" w:rsidRDefault="00AC19DD" w:rsidP="00AC19DD">
            <w:pPr>
              <w:rPr>
                <w:rFonts w:ascii="Tahoma" w:hAnsi="Tahoma" w:cs="Tahoma"/>
                <w:sz w:val="20"/>
                <w:szCs w:val="20"/>
              </w:rPr>
            </w:pPr>
            <w:r w:rsidRPr="000B57D4">
              <w:rPr>
                <w:rFonts w:ascii="Tahoma" w:hAnsi="Tahoma" w:cs="Tahoma"/>
                <w:b/>
                <w:bCs/>
                <w:sz w:val="20"/>
                <w:szCs w:val="20"/>
              </w:rPr>
              <w:t>Cambios físicos durante la pubertad</w:t>
            </w:r>
            <w:r>
              <w:rPr>
                <w:rFonts w:ascii="Tahoma" w:hAnsi="Tahoma" w:cs="Tahoma"/>
                <w:sz w:val="20"/>
                <w:szCs w:val="20"/>
              </w:rPr>
              <w:t>. Página 75</w:t>
            </w:r>
          </w:p>
          <w:p w14:paraId="566BC80C" w14:textId="77777777" w:rsidR="00AC19DD" w:rsidRDefault="00AC19DD" w:rsidP="00AC19DD">
            <w:pPr>
              <w:rPr>
                <w:rFonts w:ascii="Tahoma" w:hAnsi="Tahoma" w:cs="Tahoma"/>
                <w:sz w:val="20"/>
                <w:szCs w:val="20"/>
              </w:rPr>
            </w:pPr>
            <w:r w:rsidRPr="000B57D4">
              <w:rPr>
                <w:rFonts w:ascii="Tahoma" w:hAnsi="Tahoma" w:cs="Tahoma"/>
                <w:b/>
                <w:bCs/>
                <w:sz w:val="20"/>
                <w:szCs w:val="20"/>
              </w:rPr>
              <w:t>Cambios emocionales durante la adolescencia</w:t>
            </w:r>
            <w:r>
              <w:rPr>
                <w:rFonts w:ascii="Tahoma" w:hAnsi="Tahoma" w:cs="Tahoma"/>
                <w:sz w:val="20"/>
                <w:szCs w:val="20"/>
              </w:rPr>
              <w:t>. Página 75</w:t>
            </w:r>
          </w:p>
          <w:p w14:paraId="6AF50879" w14:textId="77777777" w:rsidR="00AC19DD" w:rsidRDefault="00AC19DD" w:rsidP="00AC19DD">
            <w:pPr>
              <w:rPr>
                <w:rFonts w:ascii="Tahoma" w:hAnsi="Tahoma" w:cs="Tahoma"/>
                <w:sz w:val="20"/>
                <w:szCs w:val="20"/>
              </w:rPr>
            </w:pPr>
            <w:r w:rsidRPr="000B57D4">
              <w:rPr>
                <w:rFonts w:ascii="Tahoma" w:hAnsi="Tahoma" w:cs="Tahoma"/>
                <w:b/>
                <w:bCs/>
                <w:sz w:val="20"/>
                <w:szCs w:val="20"/>
              </w:rPr>
              <w:t>Madurez biológica</w:t>
            </w:r>
            <w:r>
              <w:rPr>
                <w:rFonts w:ascii="Tahoma" w:hAnsi="Tahoma" w:cs="Tahoma"/>
                <w:sz w:val="20"/>
                <w:szCs w:val="20"/>
              </w:rPr>
              <w:t>. Página 76</w:t>
            </w:r>
          </w:p>
          <w:p w14:paraId="339B60F8" w14:textId="77777777" w:rsidR="00AC19DD" w:rsidRDefault="00AC19DD" w:rsidP="00AC19DD">
            <w:pPr>
              <w:rPr>
                <w:rFonts w:ascii="Tahoma" w:hAnsi="Tahoma" w:cs="Tahoma"/>
                <w:sz w:val="20"/>
                <w:szCs w:val="20"/>
              </w:rPr>
            </w:pPr>
            <w:r w:rsidRPr="000B57D4">
              <w:rPr>
                <w:rFonts w:ascii="Tahoma" w:hAnsi="Tahoma" w:cs="Tahoma"/>
                <w:b/>
                <w:bCs/>
                <w:sz w:val="20"/>
                <w:szCs w:val="20"/>
              </w:rPr>
              <w:t>Sistemas sexuales</w:t>
            </w:r>
            <w:r>
              <w:rPr>
                <w:rFonts w:ascii="Tahoma" w:hAnsi="Tahoma" w:cs="Tahoma"/>
                <w:sz w:val="20"/>
                <w:szCs w:val="20"/>
              </w:rPr>
              <w:t>. Página 76</w:t>
            </w:r>
          </w:p>
          <w:p w14:paraId="2CA28355" w14:textId="77777777" w:rsidR="00AC19DD" w:rsidRDefault="00AC19DD" w:rsidP="00AC19DD">
            <w:pPr>
              <w:rPr>
                <w:rFonts w:ascii="Tahoma" w:hAnsi="Tahoma" w:cs="Tahoma"/>
                <w:sz w:val="20"/>
                <w:szCs w:val="20"/>
              </w:rPr>
            </w:pPr>
            <w:r w:rsidRPr="000B57D4">
              <w:rPr>
                <w:rFonts w:ascii="Tahoma" w:hAnsi="Tahoma" w:cs="Tahoma"/>
                <w:b/>
                <w:bCs/>
                <w:sz w:val="20"/>
                <w:szCs w:val="20"/>
              </w:rPr>
              <w:t>Órganos sexuales</w:t>
            </w:r>
            <w:r>
              <w:rPr>
                <w:rFonts w:ascii="Tahoma" w:hAnsi="Tahoma" w:cs="Tahoma"/>
                <w:sz w:val="20"/>
                <w:szCs w:val="20"/>
              </w:rPr>
              <w:t>. Página 77</w:t>
            </w:r>
          </w:p>
          <w:p w14:paraId="3E5A47D1" w14:textId="77777777" w:rsidR="00AC19DD" w:rsidRDefault="00AC19DD" w:rsidP="00AC19DD">
            <w:pPr>
              <w:rPr>
                <w:rFonts w:ascii="Tahoma" w:hAnsi="Tahoma" w:cs="Tahoma"/>
                <w:sz w:val="20"/>
                <w:szCs w:val="20"/>
              </w:rPr>
            </w:pPr>
            <w:r w:rsidRPr="000B57D4">
              <w:rPr>
                <w:rFonts w:ascii="Tahoma" w:hAnsi="Tahoma" w:cs="Tahoma"/>
                <w:b/>
                <w:bCs/>
                <w:sz w:val="20"/>
                <w:szCs w:val="20"/>
              </w:rPr>
              <w:t>Caracteres sexuales primarios</w:t>
            </w:r>
            <w:r>
              <w:rPr>
                <w:rFonts w:ascii="Tahoma" w:hAnsi="Tahoma" w:cs="Tahoma"/>
                <w:sz w:val="20"/>
                <w:szCs w:val="20"/>
              </w:rPr>
              <w:t>. Página 77</w:t>
            </w:r>
          </w:p>
          <w:p w14:paraId="524700CB" w14:textId="77777777" w:rsidR="00AC19DD" w:rsidRDefault="00AC19DD" w:rsidP="00AC19DD">
            <w:pPr>
              <w:rPr>
                <w:rFonts w:ascii="Tahoma" w:hAnsi="Tahoma" w:cs="Tahoma"/>
                <w:sz w:val="20"/>
                <w:szCs w:val="20"/>
              </w:rPr>
            </w:pPr>
            <w:r w:rsidRPr="000B57D4">
              <w:rPr>
                <w:rFonts w:ascii="Tahoma" w:hAnsi="Tahoma" w:cs="Tahoma"/>
                <w:b/>
                <w:bCs/>
                <w:sz w:val="20"/>
                <w:szCs w:val="20"/>
              </w:rPr>
              <w:t>Caracteres sexuales secundarios</w:t>
            </w:r>
            <w:r>
              <w:rPr>
                <w:rFonts w:ascii="Tahoma" w:hAnsi="Tahoma" w:cs="Tahoma"/>
                <w:sz w:val="20"/>
                <w:szCs w:val="20"/>
              </w:rPr>
              <w:t>. Página 78</w:t>
            </w:r>
          </w:p>
          <w:p w14:paraId="532E9D39" w14:textId="77777777" w:rsidR="00AC19DD" w:rsidRDefault="00AC19DD" w:rsidP="00AC19DD">
            <w:pPr>
              <w:rPr>
                <w:rFonts w:ascii="Tahoma" w:hAnsi="Tahoma" w:cs="Tahoma"/>
                <w:sz w:val="20"/>
                <w:szCs w:val="20"/>
              </w:rPr>
            </w:pPr>
            <w:r w:rsidRPr="000B57D4">
              <w:rPr>
                <w:rFonts w:ascii="Tahoma" w:hAnsi="Tahoma" w:cs="Tahoma"/>
                <w:b/>
                <w:bCs/>
                <w:sz w:val="20"/>
                <w:szCs w:val="20"/>
              </w:rPr>
              <w:t>Cuidado de la salud sexual</w:t>
            </w:r>
            <w:r>
              <w:rPr>
                <w:rFonts w:ascii="Tahoma" w:hAnsi="Tahoma" w:cs="Tahoma"/>
                <w:sz w:val="20"/>
                <w:szCs w:val="20"/>
              </w:rPr>
              <w:t>. Página 79</w:t>
            </w:r>
          </w:p>
          <w:p w14:paraId="0F63F0D4" w14:textId="77777777" w:rsidR="00AC19DD" w:rsidRDefault="00AC19DD" w:rsidP="00AC19DD">
            <w:pPr>
              <w:rPr>
                <w:rFonts w:ascii="Tahoma" w:hAnsi="Tahoma" w:cs="Tahoma"/>
                <w:sz w:val="20"/>
                <w:szCs w:val="20"/>
              </w:rPr>
            </w:pPr>
            <w:r w:rsidRPr="000B57D4">
              <w:rPr>
                <w:rFonts w:ascii="Tahoma" w:hAnsi="Tahoma" w:cs="Tahoma"/>
                <w:b/>
                <w:bCs/>
                <w:sz w:val="20"/>
                <w:szCs w:val="20"/>
              </w:rPr>
              <w:t>Ciclo menstrual</w:t>
            </w:r>
            <w:r>
              <w:rPr>
                <w:rFonts w:ascii="Tahoma" w:hAnsi="Tahoma" w:cs="Tahoma"/>
                <w:sz w:val="20"/>
                <w:szCs w:val="20"/>
              </w:rPr>
              <w:t>. Página 79</w:t>
            </w:r>
          </w:p>
          <w:p w14:paraId="50E2235C" w14:textId="77777777" w:rsidR="00AC19DD" w:rsidRDefault="00AC19DD" w:rsidP="00AC19DD">
            <w:pPr>
              <w:rPr>
                <w:rFonts w:ascii="Tahoma" w:hAnsi="Tahoma" w:cs="Tahoma"/>
                <w:sz w:val="20"/>
                <w:szCs w:val="20"/>
              </w:rPr>
            </w:pPr>
            <w:r w:rsidRPr="000B57D4">
              <w:rPr>
                <w:rFonts w:ascii="Tahoma" w:hAnsi="Tahoma" w:cs="Tahoma"/>
                <w:b/>
                <w:bCs/>
                <w:sz w:val="20"/>
                <w:szCs w:val="20"/>
              </w:rPr>
              <w:t>Calendario del ciclo menstrual</w:t>
            </w:r>
            <w:r>
              <w:rPr>
                <w:rFonts w:ascii="Tahoma" w:hAnsi="Tahoma" w:cs="Tahoma"/>
                <w:sz w:val="20"/>
                <w:szCs w:val="20"/>
              </w:rPr>
              <w:t>. Página 80</w:t>
            </w:r>
          </w:p>
          <w:p w14:paraId="6421B04A" w14:textId="3A600CAA" w:rsidR="00AC19DD" w:rsidRPr="00AB3F1C" w:rsidRDefault="00AC19DD" w:rsidP="00AC19DD">
            <w:pPr>
              <w:rPr>
                <w:rFonts w:ascii="Tahoma" w:hAnsi="Tahoma" w:cs="Tahoma"/>
                <w:sz w:val="20"/>
                <w:szCs w:val="20"/>
              </w:rPr>
            </w:pPr>
            <w:r w:rsidRPr="000B57D4">
              <w:rPr>
                <w:rFonts w:ascii="Tahoma" w:hAnsi="Tahoma" w:cs="Tahoma"/>
                <w:b/>
                <w:bCs/>
                <w:sz w:val="20"/>
                <w:szCs w:val="20"/>
              </w:rPr>
              <w:t>Tabú</w:t>
            </w:r>
            <w:r>
              <w:rPr>
                <w:rFonts w:ascii="Tahoma" w:hAnsi="Tahoma" w:cs="Tahoma"/>
                <w:sz w:val="20"/>
                <w:szCs w:val="20"/>
              </w:rPr>
              <w:t>. Página 81</w:t>
            </w:r>
          </w:p>
        </w:tc>
      </w:tr>
      <w:tr w:rsidR="002065EC" w:rsidRPr="00AB3F1C" w14:paraId="124379EE" w14:textId="6E0B9BD2" w:rsidTr="00C53CC7">
        <w:trPr>
          <w:cantSplit/>
          <w:trHeight w:val="1587"/>
        </w:trPr>
        <w:tc>
          <w:tcPr>
            <w:tcW w:w="850" w:type="dxa"/>
            <w:textDirection w:val="btLr"/>
            <w:vAlign w:val="center"/>
          </w:tcPr>
          <w:p w14:paraId="70FFCAF8" w14:textId="38CC9CEF" w:rsidR="002065EC" w:rsidRPr="00C53CC7" w:rsidRDefault="00AC19DD" w:rsidP="00C53CC7">
            <w:pPr>
              <w:ind w:left="113" w:right="113"/>
              <w:jc w:val="center"/>
              <w:rPr>
                <w:rFonts w:ascii="Tahoma" w:hAnsi="Tahoma" w:cs="Tahoma"/>
                <w:b/>
                <w:bCs/>
                <w:sz w:val="24"/>
                <w:szCs w:val="24"/>
              </w:rPr>
            </w:pPr>
            <w:r w:rsidRPr="00767C42">
              <w:rPr>
                <w:rFonts w:ascii="Tahoma" w:hAnsi="Tahoma" w:cs="Tahoma"/>
                <w:b/>
                <w:bCs/>
                <w:sz w:val="24"/>
                <w:szCs w:val="24"/>
              </w:rPr>
              <w:lastRenderedPageBreak/>
              <w:t>Noviembre</w:t>
            </w:r>
          </w:p>
        </w:tc>
        <w:tc>
          <w:tcPr>
            <w:tcW w:w="2268" w:type="dxa"/>
            <w:vAlign w:val="center"/>
          </w:tcPr>
          <w:p w14:paraId="5227FF79" w14:textId="4D347881" w:rsidR="002065EC" w:rsidRPr="00AB3F1C" w:rsidRDefault="002065EC" w:rsidP="008F7646">
            <w:pPr>
              <w:rPr>
                <w:rFonts w:ascii="Tahoma" w:hAnsi="Tahoma" w:cs="Tahoma"/>
                <w:sz w:val="20"/>
                <w:szCs w:val="20"/>
              </w:rPr>
            </w:pPr>
            <w:r w:rsidRPr="00AB3F1C">
              <w:rPr>
                <w:rFonts w:ascii="Tahoma" w:hAnsi="Tahoma" w:cs="Tahoma"/>
                <w:sz w:val="20"/>
                <w:szCs w:val="20"/>
              </w:rPr>
              <w:t>Alimentación saludable, con base en el Plato del Bien Comer, así como prácticas culturales y la toma de decisiones encaminadas a favorecer la salud y el medio ambiente y la economía familiar.</w:t>
            </w:r>
          </w:p>
        </w:tc>
        <w:tc>
          <w:tcPr>
            <w:tcW w:w="6802" w:type="dxa"/>
            <w:vAlign w:val="center"/>
          </w:tcPr>
          <w:p w14:paraId="5ABDCE80" w14:textId="77777777" w:rsidR="002065EC" w:rsidRPr="00AB3F1C" w:rsidRDefault="002065EC" w:rsidP="00F1269F">
            <w:pPr>
              <w:jc w:val="both"/>
              <w:rPr>
                <w:rFonts w:ascii="Tahoma" w:hAnsi="Tahoma" w:cs="Tahoma"/>
                <w:sz w:val="20"/>
                <w:szCs w:val="20"/>
              </w:rPr>
            </w:pPr>
            <w:r w:rsidRPr="00AB3F1C">
              <w:rPr>
                <w:rFonts w:ascii="Tahoma" w:hAnsi="Tahoma" w:cs="Tahoma"/>
                <w:sz w:val="20"/>
                <w:szCs w:val="20"/>
              </w:rPr>
              <w:t>Indaga y describe los nutrimentos que proporcionan los alimentos que consume e identifica los que necesita incluir en su alimentación, así como los beneficios para su salud y para realizar sus actividades diarias.</w:t>
            </w:r>
          </w:p>
          <w:p w14:paraId="7CAA54A4" w14:textId="70041912" w:rsidR="002065EC" w:rsidRPr="00AB3F1C" w:rsidRDefault="002065EC" w:rsidP="00F1269F">
            <w:pPr>
              <w:jc w:val="both"/>
              <w:rPr>
                <w:rFonts w:ascii="Tahoma" w:hAnsi="Tahoma" w:cs="Tahoma"/>
                <w:sz w:val="20"/>
                <w:szCs w:val="20"/>
              </w:rPr>
            </w:pPr>
            <w:r w:rsidRPr="00AB3F1C">
              <w:rPr>
                <w:rFonts w:ascii="Tahoma" w:hAnsi="Tahoma" w:cs="Tahoma"/>
                <w:sz w:val="20"/>
                <w:szCs w:val="20"/>
              </w:rPr>
              <w:t>Identifica y analiza la influencia de diversos medios de comunicación o redes sociales en el consumo de alimentos con alto contenido de grasa, azúcares y sal, así como su impacto en la salud, y toma decisiones que mejoren tanto su alimentación como la economía personal y familiar.</w:t>
            </w:r>
          </w:p>
          <w:p w14:paraId="12C7C7FE" w14:textId="6842AE6A" w:rsidR="002065EC" w:rsidRPr="00AB3F1C" w:rsidRDefault="002065EC" w:rsidP="00F1269F">
            <w:pPr>
              <w:jc w:val="both"/>
              <w:rPr>
                <w:rFonts w:ascii="Tahoma" w:hAnsi="Tahoma" w:cs="Tahoma"/>
                <w:sz w:val="20"/>
                <w:szCs w:val="20"/>
              </w:rPr>
            </w:pPr>
            <w:r w:rsidRPr="00AB3F1C">
              <w:rPr>
                <w:rFonts w:ascii="Tahoma" w:hAnsi="Tahoma" w:cs="Tahoma"/>
                <w:sz w:val="20"/>
                <w:szCs w:val="20"/>
              </w:rPr>
              <w:t>Reconoce y valora las prácticas culturales, relacionadas con la alimentación saludable presentes en su comunidad, como la milpa, y la rotación de cultivos, que favorecen la producción y consumo responsable, la obtención de una variedad de alimentos y el cuidado del medio ambiente.</w:t>
            </w:r>
          </w:p>
          <w:p w14:paraId="59B1BA43" w14:textId="02992488" w:rsidR="002065EC" w:rsidRPr="00AB3F1C" w:rsidRDefault="002065EC" w:rsidP="00F1269F">
            <w:pPr>
              <w:jc w:val="both"/>
              <w:rPr>
                <w:rFonts w:ascii="Tahoma" w:hAnsi="Tahoma" w:cs="Tahoma"/>
                <w:sz w:val="20"/>
                <w:szCs w:val="20"/>
              </w:rPr>
            </w:pPr>
            <w:r w:rsidRPr="00AB3F1C">
              <w:rPr>
                <w:rFonts w:ascii="Tahoma" w:hAnsi="Tahoma" w:cs="Tahoma"/>
                <w:sz w:val="20"/>
                <w:szCs w:val="20"/>
              </w:rPr>
              <w:t>Indaga y explica qué productos y alimentos son convenientes adquirir o consumir en su familia, por su costo económico y el impacto medio ambiental que provocan.</w:t>
            </w:r>
          </w:p>
        </w:tc>
        <w:tc>
          <w:tcPr>
            <w:tcW w:w="2551" w:type="dxa"/>
            <w:vAlign w:val="center"/>
          </w:tcPr>
          <w:p w14:paraId="5FE632C1" w14:textId="0103BC5E" w:rsidR="002065EC" w:rsidRPr="00AB3F1C" w:rsidRDefault="002065EC" w:rsidP="00F1269F">
            <w:pPr>
              <w:jc w:val="center"/>
              <w:rPr>
                <w:rFonts w:ascii="Tahoma" w:hAnsi="Tahoma" w:cs="Tahoma"/>
                <w:sz w:val="20"/>
                <w:szCs w:val="20"/>
              </w:rPr>
            </w:pPr>
            <w:r w:rsidRPr="00AB3F1C">
              <w:rPr>
                <w:rFonts w:ascii="Tahoma" w:hAnsi="Tahoma" w:cs="Tahoma"/>
                <w:sz w:val="20"/>
                <w:szCs w:val="20"/>
              </w:rPr>
              <w:t xml:space="preserve">Aula. Páginas 154 a la 173. </w:t>
            </w:r>
            <w:r w:rsidRPr="00AB3F1C">
              <w:rPr>
                <w:rFonts w:ascii="Tahoma" w:hAnsi="Tahoma" w:cs="Tahoma"/>
                <w:b/>
                <w:bCs/>
                <w:sz w:val="20"/>
                <w:szCs w:val="20"/>
              </w:rPr>
              <w:t>Rompecabezas: fraccionando el Plato del Bien Comer.</w:t>
            </w:r>
          </w:p>
        </w:tc>
        <w:tc>
          <w:tcPr>
            <w:tcW w:w="2551" w:type="dxa"/>
            <w:vAlign w:val="center"/>
          </w:tcPr>
          <w:p w14:paraId="6132E478" w14:textId="77777777" w:rsidR="002065EC" w:rsidRPr="00AB3F1C" w:rsidRDefault="002065EC" w:rsidP="00F1269F">
            <w:pPr>
              <w:jc w:val="center"/>
              <w:rPr>
                <w:rFonts w:ascii="Tahoma" w:hAnsi="Tahoma" w:cs="Tahoma"/>
                <w:b/>
                <w:bCs/>
                <w:sz w:val="20"/>
                <w:szCs w:val="20"/>
              </w:rPr>
            </w:pPr>
            <w:r w:rsidRPr="00AB3F1C">
              <w:rPr>
                <w:rFonts w:ascii="Tahoma" w:hAnsi="Tahoma" w:cs="Tahoma"/>
                <w:sz w:val="20"/>
                <w:szCs w:val="20"/>
              </w:rPr>
              <w:t xml:space="preserve">Comunitario. Páginas 312 a la 325. </w:t>
            </w:r>
            <w:r w:rsidRPr="00AB3F1C">
              <w:rPr>
                <w:rFonts w:ascii="Tahoma" w:hAnsi="Tahoma" w:cs="Tahoma"/>
                <w:b/>
                <w:bCs/>
                <w:sz w:val="20"/>
                <w:szCs w:val="20"/>
              </w:rPr>
              <w:t>Comer bien, vivir bien.</w:t>
            </w:r>
          </w:p>
          <w:p w14:paraId="0B3A3657" w14:textId="77777777" w:rsidR="002065EC" w:rsidRPr="00AB3F1C" w:rsidRDefault="002065EC" w:rsidP="00F1269F">
            <w:pPr>
              <w:jc w:val="center"/>
              <w:rPr>
                <w:rFonts w:ascii="Tahoma" w:hAnsi="Tahoma" w:cs="Tahoma"/>
                <w:b/>
                <w:bCs/>
                <w:sz w:val="20"/>
                <w:szCs w:val="20"/>
              </w:rPr>
            </w:pPr>
          </w:p>
          <w:p w14:paraId="667EAADF" w14:textId="77777777" w:rsidR="002065EC" w:rsidRPr="00AB3F1C" w:rsidRDefault="002065EC" w:rsidP="00F1269F">
            <w:pPr>
              <w:jc w:val="center"/>
              <w:rPr>
                <w:rFonts w:ascii="Tahoma" w:hAnsi="Tahoma" w:cs="Tahoma"/>
                <w:b/>
                <w:bCs/>
                <w:sz w:val="20"/>
                <w:szCs w:val="20"/>
              </w:rPr>
            </w:pPr>
            <w:r w:rsidRPr="00AB3F1C">
              <w:rPr>
                <w:rFonts w:ascii="Tahoma" w:hAnsi="Tahoma" w:cs="Tahoma"/>
                <w:sz w:val="20"/>
                <w:szCs w:val="20"/>
              </w:rPr>
              <w:t xml:space="preserve">Aula. Páginas 34 a la 49. </w:t>
            </w:r>
            <w:r w:rsidRPr="00AB3F1C">
              <w:rPr>
                <w:rFonts w:ascii="Tahoma" w:hAnsi="Tahoma" w:cs="Tahoma"/>
                <w:b/>
                <w:bCs/>
                <w:sz w:val="20"/>
                <w:szCs w:val="20"/>
              </w:rPr>
              <w:t>En resumen, ¡actuemos por una alimentación saludable!</w:t>
            </w:r>
          </w:p>
          <w:p w14:paraId="2FBE4031" w14:textId="77777777" w:rsidR="002065EC" w:rsidRPr="00AB3F1C" w:rsidRDefault="002065EC" w:rsidP="00F1269F">
            <w:pPr>
              <w:jc w:val="center"/>
              <w:rPr>
                <w:rFonts w:ascii="Tahoma" w:hAnsi="Tahoma" w:cs="Tahoma"/>
                <w:b/>
                <w:bCs/>
                <w:sz w:val="20"/>
                <w:szCs w:val="20"/>
              </w:rPr>
            </w:pPr>
          </w:p>
          <w:p w14:paraId="3091F4A5" w14:textId="30B15FF5" w:rsidR="002065EC" w:rsidRPr="00AB3F1C" w:rsidRDefault="002065EC" w:rsidP="00F1269F">
            <w:pPr>
              <w:jc w:val="center"/>
              <w:rPr>
                <w:rFonts w:ascii="Tahoma" w:hAnsi="Tahoma" w:cs="Tahoma"/>
                <w:sz w:val="20"/>
                <w:szCs w:val="20"/>
              </w:rPr>
            </w:pPr>
            <w:r w:rsidRPr="00AB3F1C">
              <w:rPr>
                <w:rFonts w:ascii="Tahoma" w:hAnsi="Tahoma" w:cs="Tahoma"/>
                <w:sz w:val="20"/>
                <w:szCs w:val="20"/>
              </w:rPr>
              <w:t xml:space="preserve">Comunitario. Páginas 284 a la 301. </w:t>
            </w:r>
            <w:r w:rsidRPr="00AB3F1C">
              <w:rPr>
                <w:rFonts w:ascii="Tahoma" w:hAnsi="Tahoma" w:cs="Tahoma"/>
                <w:b/>
                <w:bCs/>
                <w:sz w:val="20"/>
                <w:szCs w:val="20"/>
              </w:rPr>
              <w:t>El color y el sonido de los alimentos.</w:t>
            </w:r>
          </w:p>
        </w:tc>
        <w:tc>
          <w:tcPr>
            <w:tcW w:w="3402" w:type="dxa"/>
            <w:vAlign w:val="center"/>
          </w:tcPr>
          <w:p w14:paraId="5150632D" w14:textId="246BC94B" w:rsidR="002065EC" w:rsidRPr="00AB3F1C" w:rsidRDefault="002065EC" w:rsidP="000E53BC">
            <w:pPr>
              <w:jc w:val="center"/>
              <w:rPr>
                <w:rFonts w:ascii="Tahoma" w:hAnsi="Tahoma" w:cs="Tahoma"/>
                <w:sz w:val="20"/>
                <w:szCs w:val="20"/>
              </w:rPr>
            </w:pPr>
          </w:p>
        </w:tc>
      </w:tr>
      <w:tr w:rsidR="00AC19DD" w:rsidRPr="00AB3F1C" w14:paraId="4900D769" w14:textId="2CE5F519" w:rsidTr="00C53CC7">
        <w:trPr>
          <w:trHeight w:val="1587"/>
        </w:trPr>
        <w:tc>
          <w:tcPr>
            <w:tcW w:w="850" w:type="dxa"/>
            <w:textDirection w:val="btLr"/>
            <w:vAlign w:val="center"/>
          </w:tcPr>
          <w:p w14:paraId="3654080C" w14:textId="1CAD4D99" w:rsidR="00AC19DD" w:rsidRPr="00C53CC7" w:rsidRDefault="00AC19DD" w:rsidP="00C53CC7">
            <w:pPr>
              <w:ind w:left="113" w:right="113"/>
              <w:jc w:val="center"/>
              <w:rPr>
                <w:rFonts w:ascii="Tahoma" w:hAnsi="Tahoma" w:cs="Tahoma"/>
                <w:b/>
                <w:bCs/>
                <w:sz w:val="24"/>
                <w:szCs w:val="24"/>
              </w:rPr>
            </w:pPr>
            <w:r>
              <w:rPr>
                <w:rFonts w:ascii="Tahoma" w:hAnsi="Tahoma" w:cs="Tahoma"/>
                <w:b/>
                <w:bCs/>
                <w:sz w:val="24"/>
                <w:szCs w:val="24"/>
              </w:rPr>
              <w:t>Diciembre</w:t>
            </w:r>
          </w:p>
        </w:tc>
        <w:tc>
          <w:tcPr>
            <w:tcW w:w="2268" w:type="dxa"/>
            <w:vAlign w:val="center"/>
          </w:tcPr>
          <w:p w14:paraId="261E5CB4" w14:textId="201A91B1" w:rsidR="00AC19DD" w:rsidRPr="00AB3F1C" w:rsidRDefault="00AC19DD" w:rsidP="00AC19DD">
            <w:pPr>
              <w:rPr>
                <w:rFonts w:ascii="Tahoma" w:hAnsi="Tahoma" w:cs="Tahoma"/>
                <w:sz w:val="20"/>
                <w:szCs w:val="20"/>
              </w:rPr>
            </w:pPr>
            <w:r w:rsidRPr="00AB3F1C">
              <w:rPr>
                <w:rFonts w:ascii="Tahoma" w:hAnsi="Tahoma" w:cs="Tahoma"/>
                <w:sz w:val="20"/>
                <w:szCs w:val="20"/>
              </w:rPr>
              <w:t>Interacciones entre plantas, animales y el entorno natural: nutrición y locomoción.</w:t>
            </w:r>
          </w:p>
        </w:tc>
        <w:tc>
          <w:tcPr>
            <w:tcW w:w="6802" w:type="dxa"/>
            <w:vAlign w:val="center"/>
          </w:tcPr>
          <w:p w14:paraId="05942DE2" w14:textId="77777777" w:rsidR="00AC19DD" w:rsidRPr="00AB3F1C" w:rsidRDefault="00AC19DD" w:rsidP="00AC19DD">
            <w:pPr>
              <w:jc w:val="both"/>
              <w:rPr>
                <w:rFonts w:ascii="Tahoma" w:hAnsi="Tahoma" w:cs="Tahoma"/>
                <w:sz w:val="20"/>
                <w:szCs w:val="20"/>
              </w:rPr>
            </w:pPr>
            <w:r w:rsidRPr="00AB3F1C">
              <w:rPr>
                <w:rFonts w:ascii="Tahoma" w:hAnsi="Tahoma" w:cs="Tahoma"/>
                <w:sz w:val="20"/>
                <w:szCs w:val="20"/>
              </w:rPr>
              <w:t>Identifica y clasifica animales, con base en su tipo de alimentación: herbívoros, carnívoros y omnívoros, y su relación con el lugar donde viven.</w:t>
            </w:r>
          </w:p>
          <w:p w14:paraId="4576669E" w14:textId="77777777" w:rsidR="00AC19DD" w:rsidRPr="00AB3F1C" w:rsidRDefault="00AC19DD" w:rsidP="00AC19DD">
            <w:pPr>
              <w:jc w:val="both"/>
              <w:rPr>
                <w:rFonts w:ascii="Tahoma" w:hAnsi="Tahoma" w:cs="Tahoma"/>
                <w:sz w:val="20"/>
                <w:szCs w:val="20"/>
              </w:rPr>
            </w:pPr>
            <w:r w:rsidRPr="00AB3F1C">
              <w:rPr>
                <w:rFonts w:ascii="Tahoma" w:hAnsi="Tahoma" w:cs="Tahoma"/>
                <w:sz w:val="20"/>
                <w:szCs w:val="20"/>
              </w:rPr>
              <w:t>Identifica, representa y explica el proceso de nutrición de plantas, en el que intervienen la luz solar, el agua, las sales minerales y el dióxido de carbono, sin llegar al uso de fórmulas químicas.</w:t>
            </w:r>
          </w:p>
          <w:p w14:paraId="2CF241C8" w14:textId="77777777" w:rsidR="00AC19DD" w:rsidRPr="00AB3F1C" w:rsidRDefault="00AC19DD" w:rsidP="00AC19DD">
            <w:pPr>
              <w:jc w:val="both"/>
              <w:rPr>
                <w:rFonts w:ascii="Tahoma" w:hAnsi="Tahoma" w:cs="Tahoma"/>
                <w:sz w:val="20"/>
                <w:szCs w:val="20"/>
              </w:rPr>
            </w:pPr>
            <w:r w:rsidRPr="00AB3F1C">
              <w:rPr>
                <w:rFonts w:ascii="Tahoma" w:hAnsi="Tahoma" w:cs="Tahoma"/>
                <w:sz w:val="20"/>
                <w:szCs w:val="20"/>
              </w:rPr>
              <w:t>Analiza y describe la estructura de cadenas alimentarias: productores (plantas), consumidores (animales), y descomponedores (hongos y bacterias), así como su relación con el lugar donde habitan.</w:t>
            </w:r>
          </w:p>
          <w:p w14:paraId="5C627A76" w14:textId="53EC561F" w:rsidR="00AC19DD" w:rsidRPr="00AB3F1C" w:rsidRDefault="00AC19DD" w:rsidP="00AC19DD">
            <w:pPr>
              <w:jc w:val="both"/>
              <w:rPr>
                <w:rFonts w:ascii="Tahoma" w:hAnsi="Tahoma" w:cs="Tahoma"/>
                <w:sz w:val="20"/>
                <w:szCs w:val="20"/>
              </w:rPr>
            </w:pPr>
            <w:r w:rsidRPr="00AB3F1C">
              <w:rPr>
                <w:rFonts w:ascii="Tahoma" w:hAnsi="Tahoma" w:cs="Tahoma"/>
                <w:sz w:val="20"/>
                <w:szCs w:val="20"/>
              </w:rPr>
              <w:t>Explica las condiciones del entorno propicias para la existencia y sobrevivencia de plantas y animales, entre ellos el ser humano; reconociendo su compromiso para cuidarlo.</w:t>
            </w:r>
          </w:p>
        </w:tc>
        <w:tc>
          <w:tcPr>
            <w:tcW w:w="2551" w:type="dxa"/>
            <w:vAlign w:val="center"/>
          </w:tcPr>
          <w:p w14:paraId="3A4E8949" w14:textId="3EE5E4B1" w:rsidR="00AC19DD" w:rsidRPr="00AB3F1C" w:rsidRDefault="00AC19DD" w:rsidP="00AC19DD">
            <w:pPr>
              <w:jc w:val="center"/>
              <w:rPr>
                <w:rFonts w:ascii="Tahoma" w:hAnsi="Tahoma" w:cs="Tahoma"/>
                <w:sz w:val="20"/>
                <w:szCs w:val="20"/>
              </w:rPr>
            </w:pPr>
            <w:r w:rsidRPr="00AB3F1C">
              <w:rPr>
                <w:rFonts w:ascii="Tahoma" w:hAnsi="Tahoma" w:cs="Tahoma"/>
                <w:sz w:val="20"/>
                <w:szCs w:val="20"/>
              </w:rPr>
              <w:t xml:space="preserve">Comunitario. Páginas 122 a la 137. </w:t>
            </w:r>
            <w:r w:rsidRPr="00AB3F1C">
              <w:rPr>
                <w:rFonts w:ascii="Tahoma" w:hAnsi="Tahoma" w:cs="Tahoma"/>
                <w:b/>
                <w:bCs/>
                <w:sz w:val="20"/>
                <w:szCs w:val="20"/>
              </w:rPr>
              <w:t>En sus marcas… Listos… ¡A nutrirnos y desarrollarnos!</w:t>
            </w:r>
          </w:p>
        </w:tc>
        <w:tc>
          <w:tcPr>
            <w:tcW w:w="2551" w:type="dxa"/>
            <w:vAlign w:val="center"/>
          </w:tcPr>
          <w:p w14:paraId="7868E778" w14:textId="77777777" w:rsidR="00AC19DD" w:rsidRPr="00AB3F1C" w:rsidRDefault="00AC19DD" w:rsidP="00AC19DD">
            <w:pPr>
              <w:jc w:val="center"/>
              <w:rPr>
                <w:rFonts w:ascii="Tahoma" w:hAnsi="Tahoma" w:cs="Tahoma"/>
                <w:sz w:val="20"/>
                <w:szCs w:val="20"/>
              </w:rPr>
            </w:pPr>
          </w:p>
        </w:tc>
        <w:tc>
          <w:tcPr>
            <w:tcW w:w="3402" w:type="dxa"/>
            <w:vAlign w:val="center"/>
          </w:tcPr>
          <w:p w14:paraId="5CD12D89" w14:textId="77777777" w:rsidR="00AC19DD" w:rsidRDefault="00AC19DD" w:rsidP="00AC19DD">
            <w:pPr>
              <w:rPr>
                <w:rFonts w:ascii="Tahoma" w:hAnsi="Tahoma" w:cs="Tahoma"/>
                <w:sz w:val="20"/>
                <w:szCs w:val="20"/>
              </w:rPr>
            </w:pPr>
            <w:r w:rsidRPr="00E916E3">
              <w:rPr>
                <w:rFonts w:ascii="Tahoma" w:hAnsi="Tahoma" w:cs="Tahoma"/>
                <w:b/>
                <w:bCs/>
                <w:sz w:val="20"/>
                <w:szCs w:val="20"/>
              </w:rPr>
              <w:t>Medio físico</w:t>
            </w:r>
            <w:r>
              <w:rPr>
                <w:rFonts w:ascii="Tahoma" w:hAnsi="Tahoma" w:cs="Tahoma"/>
                <w:sz w:val="20"/>
                <w:szCs w:val="20"/>
              </w:rPr>
              <w:t>. Página 84</w:t>
            </w:r>
          </w:p>
          <w:p w14:paraId="68083555" w14:textId="023518AA" w:rsidR="00AC19DD" w:rsidRPr="00AB3F1C" w:rsidRDefault="00AC19DD" w:rsidP="00AC19DD">
            <w:pPr>
              <w:rPr>
                <w:rFonts w:ascii="Tahoma" w:hAnsi="Tahoma" w:cs="Tahoma"/>
                <w:sz w:val="20"/>
                <w:szCs w:val="20"/>
              </w:rPr>
            </w:pPr>
            <w:r w:rsidRPr="00E916E3">
              <w:rPr>
                <w:rFonts w:ascii="Tahoma" w:hAnsi="Tahoma" w:cs="Tahoma"/>
                <w:b/>
                <w:bCs/>
                <w:sz w:val="20"/>
                <w:szCs w:val="20"/>
              </w:rPr>
              <w:t>Nutrición</w:t>
            </w:r>
            <w:r>
              <w:rPr>
                <w:rFonts w:ascii="Tahoma" w:hAnsi="Tahoma" w:cs="Tahoma"/>
                <w:sz w:val="20"/>
                <w:szCs w:val="20"/>
              </w:rPr>
              <w:t>. Página 85</w:t>
            </w:r>
          </w:p>
        </w:tc>
      </w:tr>
      <w:tr w:rsidR="00AC19DD" w:rsidRPr="00AB3F1C" w14:paraId="338456D9" w14:textId="3558C563" w:rsidTr="00C53CC7">
        <w:trPr>
          <w:trHeight w:val="1587"/>
        </w:trPr>
        <w:tc>
          <w:tcPr>
            <w:tcW w:w="850" w:type="dxa"/>
            <w:textDirection w:val="btLr"/>
            <w:vAlign w:val="center"/>
          </w:tcPr>
          <w:p w14:paraId="42AE5193" w14:textId="3F86B914" w:rsidR="00AC19DD" w:rsidRPr="00C53CC7" w:rsidRDefault="00AC19DD" w:rsidP="00C53CC7">
            <w:pPr>
              <w:ind w:left="113" w:right="113"/>
              <w:jc w:val="center"/>
              <w:rPr>
                <w:rFonts w:ascii="Tahoma" w:hAnsi="Tahoma" w:cs="Tahoma"/>
                <w:b/>
                <w:bCs/>
                <w:sz w:val="24"/>
                <w:szCs w:val="24"/>
              </w:rPr>
            </w:pPr>
            <w:r>
              <w:rPr>
                <w:rFonts w:ascii="Tahoma" w:hAnsi="Tahoma" w:cs="Tahoma"/>
                <w:b/>
                <w:bCs/>
                <w:sz w:val="24"/>
                <w:szCs w:val="24"/>
              </w:rPr>
              <w:t>Enero</w:t>
            </w:r>
          </w:p>
        </w:tc>
        <w:tc>
          <w:tcPr>
            <w:tcW w:w="2268" w:type="dxa"/>
            <w:vAlign w:val="center"/>
          </w:tcPr>
          <w:p w14:paraId="5C2DF6EC" w14:textId="50C5788B" w:rsidR="00AC19DD" w:rsidRPr="00AB3F1C" w:rsidRDefault="00AC19DD" w:rsidP="00AC19DD">
            <w:pPr>
              <w:rPr>
                <w:rFonts w:ascii="Tahoma" w:hAnsi="Tahoma" w:cs="Tahoma"/>
                <w:sz w:val="20"/>
                <w:szCs w:val="20"/>
              </w:rPr>
            </w:pPr>
            <w:r w:rsidRPr="00AB3F1C">
              <w:rPr>
                <w:rFonts w:ascii="Tahoma" w:hAnsi="Tahoma" w:cs="Tahoma"/>
                <w:sz w:val="20"/>
                <w:szCs w:val="20"/>
              </w:rPr>
              <w:t>Relaciones entre los factores físicos y biológicos que conforman los ecosistemas y favorecen la preservación de la vida.</w:t>
            </w:r>
          </w:p>
        </w:tc>
        <w:tc>
          <w:tcPr>
            <w:tcW w:w="6802" w:type="dxa"/>
            <w:vAlign w:val="center"/>
          </w:tcPr>
          <w:p w14:paraId="4F8D9988" w14:textId="77777777" w:rsidR="00AC19DD" w:rsidRPr="00AB3F1C" w:rsidRDefault="00AC19DD" w:rsidP="00AC19DD">
            <w:pPr>
              <w:jc w:val="both"/>
              <w:rPr>
                <w:rFonts w:ascii="Tahoma" w:hAnsi="Tahoma" w:cs="Tahoma"/>
                <w:sz w:val="20"/>
                <w:szCs w:val="20"/>
              </w:rPr>
            </w:pPr>
            <w:r w:rsidRPr="00AB3F1C">
              <w:rPr>
                <w:rFonts w:ascii="Tahoma" w:hAnsi="Tahoma" w:cs="Tahoma"/>
                <w:sz w:val="20"/>
                <w:szCs w:val="20"/>
              </w:rPr>
              <w:t>Identifica, representa y explica las interacciones entre los fatores biológicos (plantas, animales, incluido el ser humano, hongos y organismos microscópicos como bacterias), y los factores físicos (agua, aire, suelo y Sol) en la conformación de los ecosistemas.</w:t>
            </w:r>
          </w:p>
          <w:p w14:paraId="70F0632C" w14:textId="612A017B" w:rsidR="00AC19DD" w:rsidRPr="00AB3F1C" w:rsidRDefault="00AC19DD" w:rsidP="00AC19DD">
            <w:pPr>
              <w:jc w:val="both"/>
              <w:rPr>
                <w:rFonts w:ascii="Tahoma" w:hAnsi="Tahoma" w:cs="Tahoma"/>
                <w:sz w:val="20"/>
                <w:szCs w:val="20"/>
              </w:rPr>
            </w:pPr>
            <w:r w:rsidRPr="00AB3F1C">
              <w:rPr>
                <w:rFonts w:ascii="Tahoma" w:hAnsi="Tahoma" w:cs="Tahoma"/>
                <w:sz w:val="20"/>
                <w:szCs w:val="20"/>
              </w:rPr>
              <w:t>Compara y describe la dinámica de distintos ecosistemas de México, a partir de la diversidad de seres vivos que habitan en ellos y las características de los factores físicos que los conforman.</w:t>
            </w:r>
          </w:p>
          <w:p w14:paraId="7F56799C" w14:textId="1BF562C6" w:rsidR="00AC19DD" w:rsidRPr="00AB3F1C" w:rsidRDefault="00AC19DD" w:rsidP="00AC19DD">
            <w:pPr>
              <w:jc w:val="both"/>
              <w:rPr>
                <w:rFonts w:ascii="Tahoma" w:hAnsi="Tahoma" w:cs="Tahoma"/>
                <w:sz w:val="20"/>
                <w:szCs w:val="20"/>
              </w:rPr>
            </w:pPr>
            <w:r w:rsidRPr="00AB3F1C">
              <w:rPr>
                <w:rFonts w:ascii="Tahoma" w:hAnsi="Tahoma" w:cs="Tahoma"/>
                <w:sz w:val="20"/>
                <w:szCs w:val="20"/>
              </w:rPr>
              <w:t>Reconoce y explica la importancia de los ecosistemas en la vida cotidiana de las personas y pueblos, así como en sus manifestaciones culturales.</w:t>
            </w:r>
          </w:p>
        </w:tc>
        <w:tc>
          <w:tcPr>
            <w:tcW w:w="2551" w:type="dxa"/>
            <w:vAlign w:val="center"/>
          </w:tcPr>
          <w:p w14:paraId="7486AE38" w14:textId="5F6F7EAF" w:rsidR="00AC19DD" w:rsidRPr="00AB3F1C" w:rsidRDefault="00AC19DD" w:rsidP="00AC19DD">
            <w:pPr>
              <w:jc w:val="center"/>
              <w:rPr>
                <w:rFonts w:ascii="Tahoma" w:hAnsi="Tahoma" w:cs="Tahoma"/>
                <w:sz w:val="20"/>
                <w:szCs w:val="20"/>
              </w:rPr>
            </w:pPr>
            <w:r w:rsidRPr="00AB3F1C">
              <w:rPr>
                <w:rFonts w:ascii="Tahoma" w:hAnsi="Tahoma" w:cs="Tahoma"/>
                <w:sz w:val="20"/>
                <w:szCs w:val="20"/>
              </w:rPr>
              <w:t xml:space="preserve">Comunitario. Páginas 162 a la 169. </w:t>
            </w:r>
            <w:r w:rsidRPr="00AB3F1C">
              <w:rPr>
                <w:rFonts w:ascii="Tahoma" w:hAnsi="Tahoma" w:cs="Tahoma"/>
                <w:b/>
                <w:bCs/>
                <w:sz w:val="20"/>
                <w:szCs w:val="20"/>
              </w:rPr>
              <w:t>La composta lleva su tiempo, pero vale la pena.</w:t>
            </w:r>
          </w:p>
        </w:tc>
        <w:tc>
          <w:tcPr>
            <w:tcW w:w="2551" w:type="dxa"/>
            <w:vAlign w:val="center"/>
          </w:tcPr>
          <w:p w14:paraId="60D6DD0D" w14:textId="5B9F19D3" w:rsidR="00AC19DD" w:rsidRPr="00AB3F1C" w:rsidRDefault="00AC19DD" w:rsidP="00AC19DD">
            <w:pPr>
              <w:jc w:val="center"/>
              <w:rPr>
                <w:rFonts w:ascii="Tahoma" w:hAnsi="Tahoma" w:cs="Tahoma"/>
                <w:sz w:val="20"/>
                <w:szCs w:val="20"/>
              </w:rPr>
            </w:pPr>
            <w:r w:rsidRPr="00AB3F1C">
              <w:rPr>
                <w:rFonts w:ascii="Tahoma" w:hAnsi="Tahoma" w:cs="Tahoma"/>
                <w:sz w:val="20"/>
                <w:szCs w:val="20"/>
              </w:rPr>
              <w:t xml:space="preserve">Escolar. Páginas 198 a la 207. </w:t>
            </w:r>
            <w:r w:rsidRPr="00AB3F1C">
              <w:rPr>
                <w:rFonts w:ascii="Tahoma" w:hAnsi="Tahoma" w:cs="Tahoma"/>
                <w:b/>
                <w:bCs/>
                <w:sz w:val="20"/>
                <w:szCs w:val="20"/>
              </w:rPr>
              <w:t>Los cambios en los ecosistemas.</w:t>
            </w:r>
          </w:p>
        </w:tc>
        <w:tc>
          <w:tcPr>
            <w:tcW w:w="3402" w:type="dxa"/>
            <w:vAlign w:val="center"/>
          </w:tcPr>
          <w:p w14:paraId="0A4468C2" w14:textId="5393E118" w:rsidR="00AC19DD" w:rsidRPr="00AB3F1C" w:rsidRDefault="00AC19DD" w:rsidP="00AC19DD">
            <w:pPr>
              <w:rPr>
                <w:rFonts w:ascii="Tahoma" w:hAnsi="Tahoma" w:cs="Tahoma"/>
                <w:sz w:val="20"/>
                <w:szCs w:val="20"/>
              </w:rPr>
            </w:pPr>
            <w:r w:rsidRPr="00BC6145">
              <w:rPr>
                <w:rFonts w:ascii="Tahoma" w:hAnsi="Tahoma" w:cs="Tahoma"/>
                <w:b/>
                <w:bCs/>
                <w:sz w:val="20"/>
                <w:szCs w:val="20"/>
              </w:rPr>
              <w:t>Ecosistema</w:t>
            </w:r>
            <w:r>
              <w:rPr>
                <w:rFonts w:ascii="Tahoma" w:hAnsi="Tahoma" w:cs="Tahoma"/>
                <w:sz w:val="20"/>
                <w:szCs w:val="20"/>
              </w:rPr>
              <w:t>. Página 93</w:t>
            </w:r>
          </w:p>
        </w:tc>
      </w:tr>
      <w:tr w:rsidR="00AC19DD" w:rsidRPr="00AB3F1C" w14:paraId="1E25DA14" w14:textId="73C8B980" w:rsidTr="00C53CC7">
        <w:trPr>
          <w:trHeight w:val="1587"/>
        </w:trPr>
        <w:tc>
          <w:tcPr>
            <w:tcW w:w="850" w:type="dxa"/>
            <w:textDirection w:val="btLr"/>
            <w:vAlign w:val="center"/>
          </w:tcPr>
          <w:p w14:paraId="16E68643" w14:textId="2E770D95" w:rsidR="00AC19DD" w:rsidRPr="00C53CC7" w:rsidRDefault="00AC19DD" w:rsidP="00C53CC7">
            <w:pPr>
              <w:ind w:left="113" w:right="113"/>
              <w:jc w:val="center"/>
              <w:rPr>
                <w:rFonts w:ascii="Tahoma" w:hAnsi="Tahoma" w:cs="Tahoma"/>
                <w:b/>
                <w:bCs/>
                <w:sz w:val="24"/>
                <w:szCs w:val="24"/>
              </w:rPr>
            </w:pPr>
            <w:r>
              <w:rPr>
                <w:rFonts w:ascii="Tahoma" w:hAnsi="Tahoma" w:cs="Tahoma"/>
                <w:b/>
                <w:bCs/>
                <w:sz w:val="24"/>
                <w:szCs w:val="24"/>
              </w:rPr>
              <w:t>Febrero</w:t>
            </w:r>
          </w:p>
        </w:tc>
        <w:tc>
          <w:tcPr>
            <w:tcW w:w="2268" w:type="dxa"/>
            <w:vAlign w:val="center"/>
          </w:tcPr>
          <w:p w14:paraId="2C34740D" w14:textId="3A20C9B2" w:rsidR="00AC19DD" w:rsidRPr="00AB3F1C" w:rsidRDefault="00AC19DD" w:rsidP="00AC19DD">
            <w:pPr>
              <w:rPr>
                <w:rFonts w:ascii="Tahoma" w:hAnsi="Tahoma" w:cs="Tahoma"/>
                <w:sz w:val="20"/>
                <w:szCs w:val="20"/>
              </w:rPr>
            </w:pPr>
            <w:r w:rsidRPr="00AB3F1C">
              <w:rPr>
                <w:rFonts w:ascii="Tahoma" w:hAnsi="Tahoma" w:cs="Tahoma"/>
                <w:sz w:val="20"/>
                <w:szCs w:val="20"/>
              </w:rPr>
              <w:t>Impacto de las actividades humanas en la naturaleza y en la salud.</w:t>
            </w:r>
          </w:p>
        </w:tc>
        <w:tc>
          <w:tcPr>
            <w:tcW w:w="6802" w:type="dxa"/>
            <w:vAlign w:val="center"/>
          </w:tcPr>
          <w:p w14:paraId="740D208F" w14:textId="77777777" w:rsidR="00AC19DD" w:rsidRPr="00AB3F1C" w:rsidRDefault="00AC19DD" w:rsidP="00AC19DD">
            <w:pPr>
              <w:jc w:val="both"/>
              <w:rPr>
                <w:rFonts w:ascii="Tahoma" w:hAnsi="Tahoma" w:cs="Tahoma"/>
                <w:sz w:val="20"/>
                <w:szCs w:val="20"/>
              </w:rPr>
            </w:pPr>
            <w:r w:rsidRPr="00AB3F1C">
              <w:rPr>
                <w:rFonts w:ascii="Tahoma" w:hAnsi="Tahoma" w:cs="Tahoma"/>
                <w:sz w:val="20"/>
                <w:szCs w:val="20"/>
              </w:rPr>
              <w:t>Indaga y describe los problemas de contaminación de agua, aire y suelo, y generación de residuos sólidos en su comunidad; establece relaciones causa-efecto en los ecosistemas, así como en la salud de las personas y en el bienestar de pueblos y culturas.</w:t>
            </w:r>
          </w:p>
          <w:p w14:paraId="19BDB718" w14:textId="2A69807B" w:rsidR="00AC19DD" w:rsidRPr="00AB3F1C" w:rsidRDefault="00AC19DD" w:rsidP="00AC19DD">
            <w:pPr>
              <w:jc w:val="both"/>
              <w:rPr>
                <w:rFonts w:ascii="Tahoma" w:hAnsi="Tahoma" w:cs="Tahoma"/>
                <w:sz w:val="20"/>
                <w:szCs w:val="20"/>
              </w:rPr>
            </w:pPr>
            <w:r w:rsidRPr="00AB3F1C">
              <w:rPr>
                <w:rFonts w:ascii="Tahoma" w:hAnsi="Tahoma" w:cs="Tahoma"/>
                <w:sz w:val="20"/>
                <w:szCs w:val="20"/>
              </w:rPr>
              <w:t>Propone y practica acciones de consumo responsable para prevenir o mitigar la contaminación de agua, aire y suelo, así como la generación de residuos sólidos.</w:t>
            </w:r>
          </w:p>
        </w:tc>
        <w:tc>
          <w:tcPr>
            <w:tcW w:w="2551" w:type="dxa"/>
            <w:vAlign w:val="center"/>
          </w:tcPr>
          <w:p w14:paraId="5D837823" w14:textId="3EAE794A" w:rsidR="00AC19DD" w:rsidRPr="00AB3F1C" w:rsidRDefault="00AC19DD" w:rsidP="00AC19DD">
            <w:pPr>
              <w:jc w:val="center"/>
              <w:rPr>
                <w:rFonts w:ascii="Tahoma" w:hAnsi="Tahoma" w:cs="Tahoma"/>
                <w:sz w:val="20"/>
                <w:szCs w:val="20"/>
              </w:rPr>
            </w:pPr>
            <w:r w:rsidRPr="00AB3F1C">
              <w:rPr>
                <w:rFonts w:ascii="Tahoma" w:hAnsi="Tahoma" w:cs="Tahoma"/>
                <w:sz w:val="20"/>
                <w:szCs w:val="20"/>
              </w:rPr>
              <w:t xml:space="preserve">Comunitario. Páginas 150 a la 161. </w:t>
            </w:r>
            <w:r w:rsidRPr="00AB3F1C">
              <w:rPr>
                <w:rFonts w:ascii="Tahoma" w:hAnsi="Tahoma" w:cs="Tahoma"/>
                <w:b/>
                <w:bCs/>
                <w:sz w:val="20"/>
                <w:szCs w:val="20"/>
              </w:rPr>
              <w:t>Reciclamos la vida.</w:t>
            </w:r>
          </w:p>
        </w:tc>
        <w:tc>
          <w:tcPr>
            <w:tcW w:w="2551" w:type="dxa"/>
            <w:vAlign w:val="center"/>
          </w:tcPr>
          <w:p w14:paraId="2EF1C3A0" w14:textId="0A7F1508" w:rsidR="00AC19DD" w:rsidRPr="00AB3F1C" w:rsidRDefault="00AC19DD" w:rsidP="00AC19DD">
            <w:pPr>
              <w:jc w:val="center"/>
              <w:rPr>
                <w:rFonts w:ascii="Tahoma" w:hAnsi="Tahoma" w:cs="Tahoma"/>
                <w:sz w:val="20"/>
                <w:szCs w:val="20"/>
              </w:rPr>
            </w:pPr>
          </w:p>
        </w:tc>
        <w:tc>
          <w:tcPr>
            <w:tcW w:w="3402" w:type="dxa"/>
            <w:vAlign w:val="center"/>
          </w:tcPr>
          <w:p w14:paraId="4FB727DD" w14:textId="77777777" w:rsidR="00AC19DD" w:rsidRDefault="00AC19DD" w:rsidP="00AC19DD">
            <w:pPr>
              <w:rPr>
                <w:rFonts w:ascii="Tahoma" w:hAnsi="Tahoma" w:cs="Tahoma"/>
                <w:sz w:val="20"/>
                <w:szCs w:val="20"/>
              </w:rPr>
            </w:pPr>
            <w:r w:rsidRPr="00BC6145">
              <w:rPr>
                <w:rFonts w:ascii="Tahoma" w:hAnsi="Tahoma" w:cs="Tahoma"/>
                <w:b/>
                <w:bCs/>
                <w:sz w:val="20"/>
                <w:szCs w:val="20"/>
              </w:rPr>
              <w:t>Actividad humana</w:t>
            </w:r>
            <w:r>
              <w:rPr>
                <w:rFonts w:ascii="Tahoma" w:hAnsi="Tahoma" w:cs="Tahoma"/>
                <w:sz w:val="20"/>
                <w:szCs w:val="20"/>
              </w:rPr>
              <w:t>. Página 88</w:t>
            </w:r>
          </w:p>
          <w:p w14:paraId="17BCD474" w14:textId="77777777" w:rsidR="00AC19DD" w:rsidRDefault="00AC19DD" w:rsidP="00AC19DD">
            <w:pPr>
              <w:rPr>
                <w:rFonts w:ascii="Tahoma" w:hAnsi="Tahoma" w:cs="Tahoma"/>
                <w:sz w:val="20"/>
                <w:szCs w:val="20"/>
              </w:rPr>
            </w:pPr>
            <w:r w:rsidRPr="00BC6145">
              <w:rPr>
                <w:rFonts w:ascii="Tahoma" w:hAnsi="Tahoma" w:cs="Tahoma"/>
                <w:b/>
                <w:bCs/>
                <w:sz w:val="20"/>
                <w:szCs w:val="20"/>
              </w:rPr>
              <w:t>Contaminación</w:t>
            </w:r>
            <w:r>
              <w:rPr>
                <w:rFonts w:ascii="Tahoma" w:hAnsi="Tahoma" w:cs="Tahoma"/>
                <w:sz w:val="20"/>
                <w:szCs w:val="20"/>
              </w:rPr>
              <w:t>. Página 89</w:t>
            </w:r>
          </w:p>
          <w:p w14:paraId="2393C6C3" w14:textId="77777777" w:rsidR="00AC19DD" w:rsidRDefault="00AC19DD" w:rsidP="00AC19DD">
            <w:pPr>
              <w:rPr>
                <w:rFonts w:ascii="Tahoma" w:hAnsi="Tahoma" w:cs="Tahoma"/>
                <w:sz w:val="20"/>
                <w:szCs w:val="20"/>
              </w:rPr>
            </w:pPr>
            <w:r w:rsidRPr="00BC6145">
              <w:rPr>
                <w:rFonts w:ascii="Tahoma" w:hAnsi="Tahoma" w:cs="Tahoma"/>
                <w:b/>
                <w:bCs/>
                <w:sz w:val="20"/>
                <w:szCs w:val="20"/>
              </w:rPr>
              <w:t>Contaminación del agua</w:t>
            </w:r>
            <w:r>
              <w:rPr>
                <w:rFonts w:ascii="Tahoma" w:hAnsi="Tahoma" w:cs="Tahoma"/>
                <w:sz w:val="20"/>
                <w:szCs w:val="20"/>
              </w:rPr>
              <w:t>. Página 89</w:t>
            </w:r>
          </w:p>
          <w:p w14:paraId="0E5D83C0" w14:textId="77777777" w:rsidR="00AC19DD" w:rsidRDefault="00AC19DD" w:rsidP="00AC19DD">
            <w:pPr>
              <w:rPr>
                <w:rFonts w:ascii="Tahoma" w:hAnsi="Tahoma" w:cs="Tahoma"/>
                <w:sz w:val="20"/>
                <w:szCs w:val="20"/>
              </w:rPr>
            </w:pPr>
            <w:r w:rsidRPr="00BC6145">
              <w:rPr>
                <w:rFonts w:ascii="Tahoma" w:hAnsi="Tahoma" w:cs="Tahoma"/>
                <w:b/>
                <w:bCs/>
                <w:sz w:val="20"/>
                <w:szCs w:val="20"/>
              </w:rPr>
              <w:t>Aguas residuales</w:t>
            </w:r>
            <w:r>
              <w:rPr>
                <w:rFonts w:ascii="Tahoma" w:hAnsi="Tahoma" w:cs="Tahoma"/>
                <w:sz w:val="20"/>
                <w:szCs w:val="20"/>
              </w:rPr>
              <w:t>. Página 89</w:t>
            </w:r>
          </w:p>
          <w:p w14:paraId="1C8C643F" w14:textId="77777777" w:rsidR="00AC19DD" w:rsidRDefault="00AC19DD" w:rsidP="00AC19DD">
            <w:pPr>
              <w:rPr>
                <w:rFonts w:ascii="Tahoma" w:hAnsi="Tahoma" w:cs="Tahoma"/>
                <w:sz w:val="20"/>
                <w:szCs w:val="20"/>
              </w:rPr>
            </w:pPr>
            <w:r w:rsidRPr="00BC6145">
              <w:rPr>
                <w:rFonts w:ascii="Tahoma" w:hAnsi="Tahoma" w:cs="Tahoma"/>
                <w:b/>
                <w:bCs/>
                <w:sz w:val="20"/>
                <w:szCs w:val="20"/>
              </w:rPr>
              <w:t>Contaminación del aire</w:t>
            </w:r>
            <w:r>
              <w:rPr>
                <w:rFonts w:ascii="Tahoma" w:hAnsi="Tahoma" w:cs="Tahoma"/>
                <w:sz w:val="20"/>
                <w:szCs w:val="20"/>
              </w:rPr>
              <w:t>. Página 90</w:t>
            </w:r>
          </w:p>
          <w:p w14:paraId="08F21055" w14:textId="77777777" w:rsidR="00AC19DD" w:rsidRDefault="00AC19DD" w:rsidP="00AC19DD">
            <w:pPr>
              <w:rPr>
                <w:rFonts w:ascii="Tahoma" w:hAnsi="Tahoma" w:cs="Tahoma"/>
                <w:sz w:val="20"/>
                <w:szCs w:val="20"/>
              </w:rPr>
            </w:pPr>
            <w:r w:rsidRPr="00BC6145">
              <w:rPr>
                <w:rFonts w:ascii="Tahoma" w:hAnsi="Tahoma" w:cs="Tahoma"/>
                <w:b/>
                <w:bCs/>
                <w:sz w:val="20"/>
                <w:szCs w:val="20"/>
              </w:rPr>
              <w:t>Efecto invernadero</w:t>
            </w:r>
            <w:r>
              <w:rPr>
                <w:rFonts w:ascii="Tahoma" w:hAnsi="Tahoma" w:cs="Tahoma"/>
                <w:sz w:val="20"/>
                <w:szCs w:val="20"/>
              </w:rPr>
              <w:t>. Página 90</w:t>
            </w:r>
          </w:p>
          <w:p w14:paraId="6F4B1011" w14:textId="77777777" w:rsidR="00AC19DD" w:rsidRDefault="00AC19DD" w:rsidP="00AC19DD">
            <w:pPr>
              <w:rPr>
                <w:rFonts w:ascii="Tahoma" w:hAnsi="Tahoma" w:cs="Tahoma"/>
                <w:sz w:val="20"/>
                <w:szCs w:val="20"/>
              </w:rPr>
            </w:pPr>
            <w:r w:rsidRPr="00BC6145">
              <w:rPr>
                <w:rFonts w:ascii="Tahoma" w:hAnsi="Tahoma" w:cs="Tahoma"/>
                <w:b/>
                <w:bCs/>
                <w:sz w:val="20"/>
                <w:szCs w:val="20"/>
              </w:rPr>
              <w:lastRenderedPageBreak/>
              <w:t>Contaminación del suelo</w:t>
            </w:r>
            <w:r>
              <w:rPr>
                <w:rFonts w:ascii="Tahoma" w:hAnsi="Tahoma" w:cs="Tahoma"/>
                <w:sz w:val="20"/>
                <w:szCs w:val="20"/>
              </w:rPr>
              <w:t>. Página 91 a 93</w:t>
            </w:r>
          </w:p>
          <w:p w14:paraId="0E319C40" w14:textId="77777777" w:rsidR="00AC19DD" w:rsidRDefault="00AC19DD" w:rsidP="00AC19DD">
            <w:pPr>
              <w:rPr>
                <w:rFonts w:ascii="Tahoma" w:hAnsi="Tahoma" w:cs="Tahoma"/>
                <w:sz w:val="20"/>
                <w:szCs w:val="20"/>
              </w:rPr>
            </w:pPr>
            <w:r w:rsidRPr="00BC6145">
              <w:rPr>
                <w:rFonts w:ascii="Tahoma" w:hAnsi="Tahoma" w:cs="Tahoma"/>
                <w:b/>
                <w:bCs/>
                <w:sz w:val="20"/>
                <w:szCs w:val="20"/>
              </w:rPr>
              <w:t>Ecosistema</w:t>
            </w:r>
            <w:r>
              <w:rPr>
                <w:rFonts w:ascii="Tahoma" w:hAnsi="Tahoma" w:cs="Tahoma"/>
                <w:sz w:val="20"/>
                <w:szCs w:val="20"/>
              </w:rPr>
              <w:t>. Página 93</w:t>
            </w:r>
          </w:p>
          <w:p w14:paraId="3A8F753C" w14:textId="77777777" w:rsidR="00AC19DD" w:rsidRDefault="00AC19DD" w:rsidP="00AC19DD">
            <w:pPr>
              <w:rPr>
                <w:rFonts w:ascii="Tahoma" w:hAnsi="Tahoma" w:cs="Tahoma"/>
                <w:sz w:val="20"/>
                <w:szCs w:val="20"/>
              </w:rPr>
            </w:pPr>
            <w:r w:rsidRPr="00BC6145">
              <w:rPr>
                <w:rFonts w:ascii="Tahoma" w:hAnsi="Tahoma" w:cs="Tahoma"/>
                <w:b/>
                <w:bCs/>
                <w:sz w:val="20"/>
                <w:szCs w:val="20"/>
              </w:rPr>
              <w:t>Escasez del agua</w:t>
            </w:r>
            <w:r>
              <w:rPr>
                <w:rFonts w:ascii="Tahoma" w:hAnsi="Tahoma" w:cs="Tahoma"/>
                <w:sz w:val="20"/>
                <w:szCs w:val="20"/>
              </w:rPr>
              <w:t>. Página 94</w:t>
            </w:r>
          </w:p>
          <w:p w14:paraId="0C6D16D6" w14:textId="77777777" w:rsidR="00AC19DD" w:rsidRDefault="00AC19DD" w:rsidP="00AC19DD">
            <w:pPr>
              <w:rPr>
                <w:rFonts w:ascii="Tahoma" w:hAnsi="Tahoma" w:cs="Tahoma"/>
                <w:sz w:val="20"/>
                <w:szCs w:val="20"/>
              </w:rPr>
            </w:pPr>
            <w:r w:rsidRPr="00BC6145">
              <w:rPr>
                <w:rFonts w:ascii="Tahoma" w:hAnsi="Tahoma" w:cs="Tahoma"/>
                <w:b/>
                <w:bCs/>
                <w:sz w:val="20"/>
                <w:szCs w:val="20"/>
              </w:rPr>
              <w:t>Reutilizar el agua</w:t>
            </w:r>
            <w:r>
              <w:rPr>
                <w:rFonts w:ascii="Tahoma" w:hAnsi="Tahoma" w:cs="Tahoma"/>
                <w:sz w:val="20"/>
                <w:szCs w:val="20"/>
              </w:rPr>
              <w:t>. Página 94</w:t>
            </w:r>
          </w:p>
          <w:p w14:paraId="3D29733A" w14:textId="77777777" w:rsidR="00AC19DD" w:rsidRDefault="00AC19DD" w:rsidP="00AC19DD">
            <w:pPr>
              <w:rPr>
                <w:rFonts w:ascii="Tahoma" w:hAnsi="Tahoma" w:cs="Tahoma"/>
                <w:sz w:val="20"/>
                <w:szCs w:val="20"/>
              </w:rPr>
            </w:pPr>
            <w:r w:rsidRPr="00BC6145">
              <w:rPr>
                <w:rFonts w:ascii="Tahoma" w:hAnsi="Tahoma" w:cs="Tahoma"/>
                <w:b/>
                <w:bCs/>
                <w:sz w:val="20"/>
                <w:szCs w:val="20"/>
              </w:rPr>
              <w:t>Salud humana</w:t>
            </w:r>
            <w:r>
              <w:rPr>
                <w:rFonts w:ascii="Tahoma" w:hAnsi="Tahoma" w:cs="Tahoma"/>
                <w:sz w:val="20"/>
                <w:szCs w:val="20"/>
              </w:rPr>
              <w:t>. Página 94</w:t>
            </w:r>
          </w:p>
          <w:p w14:paraId="67502CC7" w14:textId="77777777" w:rsidR="00AC19DD" w:rsidRDefault="00AC19DD" w:rsidP="00AC19DD">
            <w:pPr>
              <w:rPr>
                <w:rFonts w:ascii="Tahoma" w:hAnsi="Tahoma" w:cs="Tahoma"/>
                <w:sz w:val="20"/>
                <w:szCs w:val="20"/>
              </w:rPr>
            </w:pPr>
            <w:r w:rsidRPr="00BC6145">
              <w:rPr>
                <w:rFonts w:ascii="Tahoma" w:hAnsi="Tahoma" w:cs="Tahoma"/>
                <w:b/>
                <w:bCs/>
                <w:sz w:val="20"/>
                <w:szCs w:val="20"/>
              </w:rPr>
              <w:t>Diarrea</w:t>
            </w:r>
            <w:r>
              <w:rPr>
                <w:rFonts w:ascii="Tahoma" w:hAnsi="Tahoma" w:cs="Tahoma"/>
                <w:sz w:val="20"/>
                <w:szCs w:val="20"/>
              </w:rPr>
              <w:t>. Página 94</w:t>
            </w:r>
          </w:p>
          <w:p w14:paraId="48EC0CF1" w14:textId="77777777" w:rsidR="00AC19DD" w:rsidRDefault="00AC19DD" w:rsidP="00AC19DD">
            <w:pPr>
              <w:rPr>
                <w:rFonts w:ascii="Tahoma" w:hAnsi="Tahoma" w:cs="Tahoma"/>
                <w:sz w:val="20"/>
                <w:szCs w:val="20"/>
              </w:rPr>
            </w:pPr>
            <w:r w:rsidRPr="00BC6145">
              <w:rPr>
                <w:rFonts w:ascii="Tahoma" w:hAnsi="Tahoma" w:cs="Tahoma"/>
                <w:b/>
                <w:bCs/>
                <w:sz w:val="20"/>
                <w:szCs w:val="20"/>
              </w:rPr>
              <w:t>Parásitos intestinales</w:t>
            </w:r>
            <w:r>
              <w:rPr>
                <w:rFonts w:ascii="Tahoma" w:hAnsi="Tahoma" w:cs="Tahoma"/>
                <w:sz w:val="20"/>
                <w:szCs w:val="20"/>
              </w:rPr>
              <w:t>. Página 95</w:t>
            </w:r>
          </w:p>
          <w:p w14:paraId="071CFFB4" w14:textId="77777777" w:rsidR="00AC19DD" w:rsidRDefault="00AC19DD" w:rsidP="00AC19DD">
            <w:pPr>
              <w:rPr>
                <w:rFonts w:ascii="Tahoma" w:hAnsi="Tahoma" w:cs="Tahoma"/>
                <w:sz w:val="20"/>
                <w:szCs w:val="20"/>
              </w:rPr>
            </w:pPr>
            <w:r w:rsidRPr="00BC6145">
              <w:rPr>
                <w:rFonts w:ascii="Tahoma" w:hAnsi="Tahoma" w:cs="Tahoma"/>
                <w:b/>
                <w:bCs/>
                <w:sz w:val="20"/>
                <w:szCs w:val="20"/>
              </w:rPr>
              <w:t>Dengue</w:t>
            </w:r>
            <w:r>
              <w:rPr>
                <w:rFonts w:ascii="Tahoma" w:hAnsi="Tahoma" w:cs="Tahoma"/>
                <w:sz w:val="20"/>
                <w:szCs w:val="20"/>
              </w:rPr>
              <w:t>. Página 95</w:t>
            </w:r>
          </w:p>
          <w:p w14:paraId="56A13269" w14:textId="77777777" w:rsidR="00AC19DD" w:rsidRDefault="00AC19DD" w:rsidP="00AC19DD">
            <w:pPr>
              <w:rPr>
                <w:rFonts w:ascii="Tahoma" w:hAnsi="Tahoma" w:cs="Tahoma"/>
                <w:sz w:val="20"/>
                <w:szCs w:val="20"/>
              </w:rPr>
            </w:pPr>
            <w:r w:rsidRPr="00BC6145">
              <w:rPr>
                <w:rFonts w:ascii="Tahoma" w:hAnsi="Tahoma" w:cs="Tahoma"/>
                <w:b/>
                <w:bCs/>
                <w:sz w:val="20"/>
                <w:szCs w:val="20"/>
              </w:rPr>
              <w:t>Malaria</w:t>
            </w:r>
            <w:r>
              <w:rPr>
                <w:rFonts w:ascii="Tahoma" w:hAnsi="Tahoma" w:cs="Tahoma"/>
                <w:sz w:val="20"/>
                <w:szCs w:val="20"/>
              </w:rPr>
              <w:t>. Página 95</w:t>
            </w:r>
          </w:p>
          <w:p w14:paraId="5FDC283F" w14:textId="77777777" w:rsidR="00AC19DD" w:rsidRDefault="00AC19DD" w:rsidP="00AC19DD">
            <w:pPr>
              <w:rPr>
                <w:rFonts w:ascii="Tahoma" w:hAnsi="Tahoma" w:cs="Tahoma"/>
                <w:sz w:val="20"/>
                <w:szCs w:val="20"/>
              </w:rPr>
            </w:pPr>
            <w:r w:rsidRPr="00BC6145">
              <w:rPr>
                <w:rFonts w:ascii="Tahoma" w:hAnsi="Tahoma" w:cs="Tahoma"/>
                <w:b/>
                <w:bCs/>
                <w:sz w:val="20"/>
                <w:szCs w:val="20"/>
              </w:rPr>
              <w:t>Dióxido de carbono</w:t>
            </w:r>
            <w:r>
              <w:rPr>
                <w:rFonts w:ascii="Tahoma" w:hAnsi="Tahoma" w:cs="Tahoma"/>
                <w:sz w:val="20"/>
                <w:szCs w:val="20"/>
              </w:rPr>
              <w:t>. Página 96</w:t>
            </w:r>
          </w:p>
          <w:p w14:paraId="559255E1" w14:textId="572D06A3" w:rsidR="00AC19DD" w:rsidRPr="00AB3F1C" w:rsidRDefault="00AC19DD" w:rsidP="00AC19DD">
            <w:pPr>
              <w:rPr>
                <w:rFonts w:ascii="Tahoma" w:hAnsi="Tahoma" w:cs="Tahoma"/>
                <w:sz w:val="20"/>
                <w:szCs w:val="20"/>
              </w:rPr>
            </w:pPr>
            <w:r w:rsidRPr="00BC6145">
              <w:rPr>
                <w:rFonts w:ascii="Tahoma" w:hAnsi="Tahoma" w:cs="Tahoma"/>
                <w:b/>
                <w:bCs/>
                <w:sz w:val="20"/>
                <w:szCs w:val="20"/>
              </w:rPr>
              <w:t>Supervivencia de seres vivos</w:t>
            </w:r>
            <w:r>
              <w:rPr>
                <w:rFonts w:ascii="Tahoma" w:hAnsi="Tahoma" w:cs="Tahoma"/>
                <w:sz w:val="20"/>
                <w:szCs w:val="20"/>
              </w:rPr>
              <w:t>. Páginas 97 a 99</w:t>
            </w:r>
          </w:p>
        </w:tc>
      </w:tr>
      <w:tr w:rsidR="00106409" w:rsidRPr="00AB3F1C" w14:paraId="20DBB39F" w14:textId="77777777" w:rsidTr="00C53CC7">
        <w:trPr>
          <w:trHeight w:val="1587"/>
        </w:trPr>
        <w:tc>
          <w:tcPr>
            <w:tcW w:w="850" w:type="dxa"/>
            <w:textDirection w:val="btLr"/>
            <w:vAlign w:val="center"/>
          </w:tcPr>
          <w:p w14:paraId="5A3E51AE" w14:textId="2850D463" w:rsidR="00106409" w:rsidRDefault="00106409" w:rsidP="00C53CC7">
            <w:pPr>
              <w:ind w:left="113" w:right="113"/>
              <w:jc w:val="center"/>
              <w:rPr>
                <w:rFonts w:ascii="Tahoma" w:hAnsi="Tahoma" w:cs="Tahoma"/>
                <w:b/>
                <w:bCs/>
                <w:sz w:val="24"/>
                <w:szCs w:val="24"/>
              </w:rPr>
            </w:pPr>
            <w:r>
              <w:rPr>
                <w:rFonts w:ascii="Tahoma" w:hAnsi="Tahoma" w:cs="Tahoma"/>
                <w:b/>
                <w:bCs/>
                <w:sz w:val="24"/>
                <w:szCs w:val="24"/>
              </w:rPr>
              <w:lastRenderedPageBreak/>
              <w:t>Marzo</w:t>
            </w:r>
          </w:p>
        </w:tc>
        <w:tc>
          <w:tcPr>
            <w:tcW w:w="2268" w:type="dxa"/>
            <w:vAlign w:val="center"/>
          </w:tcPr>
          <w:p w14:paraId="23D053FC" w14:textId="2E31265E" w:rsidR="00106409" w:rsidRPr="00AB3F1C" w:rsidRDefault="00106409" w:rsidP="00106409">
            <w:pPr>
              <w:rPr>
                <w:rFonts w:ascii="Tahoma" w:hAnsi="Tahoma" w:cs="Tahoma"/>
                <w:sz w:val="20"/>
                <w:szCs w:val="20"/>
              </w:rPr>
            </w:pPr>
            <w:r w:rsidRPr="00AB3F1C">
              <w:rPr>
                <w:rFonts w:ascii="Tahoma" w:hAnsi="Tahoma" w:cs="Tahoma"/>
                <w:sz w:val="20"/>
                <w:szCs w:val="20"/>
              </w:rPr>
              <w:t>Formación de mezclas y sus propiedades.</w:t>
            </w:r>
          </w:p>
        </w:tc>
        <w:tc>
          <w:tcPr>
            <w:tcW w:w="6802" w:type="dxa"/>
            <w:vAlign w:val="center"/>
          </w:tcPr>
          <w:p w14:paraId="2E99B380" w14:textId="77777777" w:rsidR="00106409" w:rsidRPr="00AB3F1C" w:rsidRDefault="00106409" w:rsidP="00106409">
            <w:pPr>
              <w:jc w:val="both"/>
              <w:rPr>
                <w:rFonts w:ascii="Tahoma" w:hAnsi="Tahoma" w:cs="Tahoma"/>
                <w:sz w:val="20"/>
                <w:szCs w:val="20"/>
              </w:rPr>
            </w:pPr>
            <w:r w:rsidRPr="00AB3F1C">
              <w:rPr>
                <w:rFonts w:ascii="Tahoma" w:hAnsi="Tahoma" w:cs="Tahoma"/>
                <w:sz w:val="20"/>
                <w:szCs w:val="20"/>
              </w:rPr>
              <w:t>Comprende que una mezcla está formada por diversos materiales en diferentes proporciones, a partir de experimentar con mezclas de materiales como agua y arena, agua y aceite, semillas y clips.</w:t>
            </w:r>
          </w:p>
          <w:p w14:paraId="0A32A0E0" w14:textId="5987F6B0" w:rsidR="00106409" w:rsidRPr="00AB3F1C" w:rsidRDefault="00106409" w:rsidP="00106409">
            <w:pPr>
              <w:jc w:val="both"/>
              <w:rPr>
                <w:rFonts w:ascii="Tahoma" w:hAnsi="Tahoma" w:cs="Tahoma"/>
                <w:sz w:val="20"/>
                <w:szCs w:val="20"/>
              </w:rPr>
            </w:pPr>
            <w:r w:rsidRPr="00AB3F1C">
              <w:rPr>
                <w:rFonts w:ascii="Tahoma" w:hAnsi="Tahoma" w:cs="Tahoma"/>
                <w:sz w:val="20"/>
                <w:szCs w:val="20"/>
              </w:rPr>
              <w:t>Experimenta con mezclas de diversos materiales y proporciones, para identificar sus propiedades de color y sabor.</w:t>
            </w:r>
          </w:p>
        </w:tc>
        <w:tc>
          <w:tcPr>
            <w:tcW w:w="2551" w:type="dxa"/>
            <w:vAlign w:val="center"/>
          </w:tcPr>
          <w:p w14:paraId="535258F0" w14:textId="77777777" w:rsidR="00106409" w:rsidRPr="00AB3F1C" w:rsidRDefault="00106409" w:rsidP="00106409">
            <w:pPr>
              <w:jc w:val="center"/>
              <w:rPr>
                <w:rFonts w:ascii="Tahoma" w:hAnsi="Tahoma" w:cs="Tahoma"/>
                <w:sz w:val="20"/>
                <w:szCs w:val="20"/>
              </w:rPr>
            </w:pPr>
          </w:p>
        </w:tc>
        <w:tc>
          <w:tcPr>
            <w:tcW w:w="2551" w:type="dxa"/>
            <w:vAlign w:val="center"/>
          </w:tcPr>
          <w:p w14:paraId="192AC56F" w14:textId="77777777" w:rsidR="00106409" w:rsidRPr="00AB3F1C" w:rsidRDefault="00106409" w:rsidP="00106409">
            <w:pPr>
              <w:jc w:val="center"/>
              <w:rPr>
                <w:rFonts w:ascii="Tahoma" w:hAnsi="Tahoma" w:cs="Tahoma"/>
                <w:sz w:val="20"/>
                <w:szCs w:val="20"/>
              </w:rPr>
            </w:pPr>
          </w:p>
        </w:tc>
        <w:tc>
          <w:tcPr>
            <w:tcW w:w="3402" w:type="dxa"/>
            <w:vAlign w:val="center"/>
          </w:tcPr>
          <w:p w14:paraId="18E4E96D" w14:textId="31022B77" w:rsidR="00106409" w:rsidRPr="003F0463" w:rsidRDefault="00106409" w:rsidP="00106409">
            <w:pPr>
              <w:rPr>
                <w:rFonts w:ascii="Tahoma" w:hAnsi="Tahoma" w:cs="Tahoma"/>
                <w:b/>
                <w:bCs/>
                <w:sz w:val="20"/>
                <w:szCs w:val="20"/>
              </w:rPr>
            </w:pPr>
          </w:p>
        </w:tc>
      </w:tr>
      <w:tr w:rsidR="00106409" w:rsidRPr="00AB3F1C" w14:paraId="2FCFEC4D" w14:textId="1F3A423F" w:rsidTr="00C53CC7">
        <w:trPr>
          <w:trHeight w:val="1587"/>
        </w:trPr>
        <w:tc>
          <w:tcPr>
            <w:tcW w:w="850" w:type="dxa"/>
            <w:textDirection w:val="btLr"/>
            <w:vAlign w:val="center"/>
          </w:tcPr>
          <w:p w14:paraId="3494C0D0" w14:textId="3FF0A9D7" w:rsidR="00106409" w:rsidRPr="00C53CC7" w:rsidRDefault="00106409" w:rsidP="00C53CC7">
            <w:pPr>
              <w:ind w:left="113" w:right="113"/>
              <w:jc w:val="center"/>
              <w:rPr>
                <w:rFonts w:ascii="Tahoma" w:hAnsi="Tahoma" w:cs="Tahoma"/>
                <w:b/>
                <w:bCs/>
                <w:sz w:val="24"/>
                <w:szCs w:val="24"/>
              </w:rPr>
            </w:pPr>
            <w:r>
              <w:rPr>
                <w:rFonts w:ascii="Tahoma" w:hAnsi="Tahoma" w:cs="Tahoma"/>
                <w:b/>
                <w:bCs/>
                <w:sz w:val="24"/>
                <w:szCs w:val="24"/>
              </w:rPr>
              <w:t>Abril</w:t>
            </w:r>
          </w:p>
        </w:tc>
        <w:tc>
          <w:tcPr>
            <w:tcW w:w="2268" w:type="dxa"/>
            <w:vAlign w:val="center"/>
          </w:tcPr>
          <w:p w14:paraId="21821311" w14:textId="26CD84BA" w:rsidR="00106409" w:rsidRPr="00AB3F1C" w:rsidRDefault="00106409" w:rsidP="00106409">
            <w:pPr>
              <w:rPr>
                <w:rFonts w:ascii="Tahoma" w:hAnsi="Tahoma" w:cs="Tahoma"/>
                <w:sz w:val="20"/>
                <w:szCs w:val="20"/>
              </w:rPr>
            </w:pPr>
            <w:r w:rsidRPr="00AB3F1C">
              <w:rPr>
                <w:rFonts w:ascii="Tahoma" w:hAnsi="Tahoma" w:cs="Tahoma"/>
                <w:sz w:val="20"/>
                <w:szCs w:val="20"/>
              </w:rPr>
              <w:t>Propiedades de los materiales: masa y longitud; relación entre estados físicos y la temperatura.</w:t>
            </w:r>
          </w:p>
        </w:tc>
        <w:tc>
          <w:tcPr>
            <w:tcW w:w="6802" w:type="dxa"/>
            <w:vAlign w:val="center"/>
          </w:tcPr>
          <w:p w14:paraId="3569925C" w14:textId="77777777" w:rsidR="00106409" w:rsidRPr="00AB3F1C" w:rsidRDefault="00106409" w:rsidP="00106409">
            <w:pPr>
              <w:jc w:val="both"/>
              <w:rPr>
                <w:rFonts w:ascii="Tahoma" w:hAnsi="Tahoma" w:cs="Tahoma"/>
                <w:sz w:val="20"/>
                <w:szCs w:val="20"/>
              </w:rPr>
            </w:pPr>
            <w:r w:rsidRPr="00AB3F1C">
              <w:rPr>
                <w:rFonts w:ascii="Tahoma" w:hAnsi="Tahoma" w:cs="Tahoma"/>
                <w:sz w:val="20"/>
                <w:szCs w:val="20"/>
              </w:rPr>
              <w:t>Describe y representa los cambios físicos del ciclo del agua: evaporación, condensación, solidificación, y su relación con la variación de la temperatura.</w:t>
            </w:r>
          </w:p>
          <w:p w14:paraId="2E20B581" w14:textId="77777777" w:rsidR="00106409" w:rsidRPr="00AB3F1C" w:rsidRDefault="00106409" w:rsidP="00106409">
            <w:pPr>
              <w:jc w:val="both"/>
              <w:rPr>
                <w:rFonts w:ascii="Tahoma" w:hAnsi="Tahoma" w:cs="Tahoma"/>
                <w:sz w:val="20"/>
                <w:szCs w:val="20"/>
              </w:rPr>
            </w:pPr>
            <w:r w:rsidRPr="00AB3F1C">
              <w:rPr>
                <w:rFonts w:ascii="Tahoma" w:hAnsi="Tahoma" w:cs="Tahoma"/>
                <w:sz w:val="20"/>
                <w:szCs w:val="20"/>
              </w:rPr>
              <w:t>Indaga y describe los cambios de estado físico de los materiales, a partir de experimentar con la variación de la temperatura y sus efectos en diversos materiales (chocolate, mantequilla, agua, hielo, vela -cera-, alcohol, gelatina, otros).</w:t>
            </w:r>
          </w:p>
          <w:p w14:paraId="391D303A" w14:textId="37DFE6C9" w:rsidR="00106409" w:rsidRPr="00AB3F1C" w:rsidRDefault="00106409" w:rsidP="00106409">
            <w:pPr>
              <w:jc w:val="both"/>
              <w:rPr>
                <w:rFonts w:ascii="Tahoma" w:hAnsi="Tahoma" w:cs="Tahoma"/>
                <w:sz w:val="20"/>
                <w:szCs w:val="20"/>
              </w:rPr>
            </w:pPr>
            <w:r w:rsidRPr="00AB3F1C">
              <w:rPr>
                <w:rFonts w:ascii="Tahoma" w:hAnsi="Tahoma" w:cs="Tahoma"/>
                <w:sz w:val="20"/>
                <w:szCs w:val="20"/>
              </w:rPr>
              <w:t>Reconoce los avances tecnológicos en el diseño de termómetros más precisos y su aplicación en la vida cotidiana, la industria, la medicina y la investigación.</w:t>
            </w:r>
          </w:p>
        </w:tc>
        <w:tc>
          <w:tcPr>
            <w:tcW w:w="2551" w:type="dxa"/>
            <w:vAlign w:val="center"/>
          </w:tcPr>
          <w:p w14:paraId="23A58D74" w14:textId="77777777" w:rsidR="00106409" w:rsidRPr="00AB3F1C" w:rsidRDefault="00106409" w:rsidP="00106409">
            <w:pPr>
              <w:jc w:val="center"/>
              <w:rPr>
                <w:rFonts w:ascii="Tahoma" w:hAnsi="Tahoma" w:cs="Tahoma"/>
                <w:b/>
                <w:bCs/>
                <w:sz w:val="20"/>
                <w:szCs w:val="20"/>
              </w:rPr>
            </w:pPr>
            <w:r w:rsidRPr="00AB3F1C">
              <w:rPr>
                <w:rFonts w:ascii="Tahoma" w:hAnsi="Tahoma" w:cs="Tahoma"/>
                <w:sz w:val="20"/>
                <w:szCs w:val="20"/>
              </w:rPr>
              <w:t xml:space="preserve">Escolar. Páginas 142 a la 153. </w:t>
            </w:r>
            <w:r w:rsidRPr="00AB3F1C">
              <w:rPr>
                <w:rFonts w:ascii="Tahoma" w:hAnsi="Tahoma" w:cs="Tahoma"/>
                <w:b/>
                <w:bCs/>
                <w:sz w:val="20"/>
                <w:szCs w:val="20"/>
              </w:rPr>
              <w:t>Cuando cambió… ¿por qué cambió?</w:t>
            </w:r>
          </w:p>
          <w:p w14:paraId="21306C37" w14:textId="77777777" w:rsidR="00106409" w:rsidRPr="00AB3F1C" w:rsidRDefault="00106409" w:rsidP="00106409">
            <w:pPr>
              <w:jc w:val="center"/>
              <w:rPr>
                <w:rFonts w:ascii="Tahoma" w:hAnsi="Tahoma" w:cs="Tahoma"/>
                <w:b/>
                <w:bCs/>
                <w:sz w:val="20"/>
                <w:szCs w:val="20"/>
              </w:rPr>
            </w:pPr>
          </w:p>
          <w:p w14:paraId="6B961181" w14:textId="59B441FC" w:rsidR="00106409" w:rsidRPr="00AB3F1C" w:rsidRDefault="00106409" w:rsidP="00106409">
            <w:pPr>
              <w:jc w:val="center"/>
              <w:rPr>
                <w:rFonts w:ascii="Tahoma" w:hAnsi="Tahoma" w:cs="Tahoma"/>
                <w:sz w:val="20"/>
                <w:szCs w:val="20"/>
              </w:rPr>
            </w:pPr>
            <w:r w:rsidRPr="00AB3F1C">
              <w:rPr>
                <w:rFonts w:ascii="Tahoma" w:hAnsi="Tahoma" w:cs="Tahoma"/>
                <w:sz w:val="20"/>
                <w:szCs w:val="20"/>
              </w:rPr>
              <w:t xml:space="preserve">Escolar. Páginas 168 a la 183. </w:t>
            </w:r>
            <w:r w:rsidRPr="00AB3F1C">
              <w:rPr>
                <w:rFonts w:ascii="Tahoma" w:hAnsi="Tahoma" w:cs="Tahoma"/>
                <w:b/>
                <w:bCs/>
                <w:sz w:val="20"/>
                <w:szCs w:val="20"/>
              </w:rPr>
              <w:t>Desalinizando el agua.</w:t>
            </w:r>
          </w:p>
        </w:tc>
        <w:tc>
          <w:tcPr>
            <w:tcW w:w="2551" w:type="dxa"/>
            <w:vAlign w:val="center"/>
          </w:tcPr>
          <w:p w14:paraId="161776E3" w14:textId="77777777" w:rsidR="00106409" w:rsidRPr="00AB3F1C" w:rsidRDefault="00106409" w:rsidP="00106409">
            <w:pPr>
              <w:jc w:val="center"/>
              <w:rPr>
                <w:rFonts w:ascii="Tahoma" w:hAnsi="Tahoma" w:cs="Tahoma"/>
                <w:sz w:val="20"/>
                <w:szCs w:val="20"/>
              </w:rPr>
            </w:pPr>
          </w:p>
        </w:tc>
        <w:tc>
          <w:tcPr>
            <w:tcW w:w="3402" w:type="dxa"/>
            <w:vAlign w:val="center"/>
          </w:tcPr>
          <w:p w14:paraId="73544FBD" w14:textId="77777777" w:rsidR="00106409" w:rsidRDefault="00106409" w:rsidP="00106409">
            <w:pPr>
              <w:rPr>
                <w:rFonts w:ascii="Tahoma" w:hAnsi="Tahoma" w:cs="Tahoma"/>
                <w:sz w:val="20"/>
                <w:szCs w:val="20"/>
              </w:rPr>
            </w:pPr>
            <w:r w:rsidRPr="003F0463">
              <w:rPr>
                <w:rFonts w:ascii="Tahoma" w:hAnsi="Tahoma" w:cs="Tahoma"/>
                <w:b/>
                <w:bCs/>
                <w:sz w:val="20"/>
                <w:szCs w:val="20"/>
              </w:rPr>
              <w:t>Materia</w:t>
            </w:r>
            <w:r>
              <w:rPr>
                <w:rFonts w:ascii="Tahoma" w:hAnsi="Tahoma" w:cs="Tahoma"/>
                <w:sz w:val="20"/>
                <w:szCs w:val="20"/>
              </w:rPr>
              <w:t>. Página 106</w:t>
            </w:r>
          </w:p>
          <w:p w14:paraId="0483F4C8" w14:textId="77777777" w:rsidR="00106409" w:rsidRDefault="00106409" w:rsidP="00106409">
            <w:pPr>
              <w:rPr>
                <w:rFonts w:ascii="Tahoma" w:hAnsi="Tahoma" w:cs="Tahoma"/>
                <w:sz w:val="20"/>
                <w:szCs w:val="20"/>
              </w:rPr>
            </w:pPr>
            <w:r w:rsidRPr="003F0463">
              <w:rPr>
                <w:rFonts w:ascii="Tahoma" w:hAnsi="Tahoma" w:cs="Tahoma"/>
                <w:b/>
                <w:bCs/>
                <w:sz w:val="20"/>
                <w:szCs w:val="20"/>
              </w:rPr>
              <w:t>Propiedades físicas</w:t>
            </w:r>
            <w:r>
              <w:rPr>
                <w:rFonts w:ascii="Tahoma" w:hAnsi="Tahoma" w:cs="Tahoma"/>
                <w:sz w:val="20"/>
                <w:szCs w:val="20"/>
              </w:rPr>
              <w:t>. Página 106</w:t>
            </w:r>
          </w:p>
          <w:p w14:paraId="55525E84" w14:textId="77777777" w:rsidR="00106409" w:rsidRDefault="00106409" w:rsidP="00106409">
            <w:pPr>
              <w:rPr>
                <w:rFonts w:ascii="Tahoma" w:hAnsi="Tahoma" w:cs="Tahoma"/>
                <w:sz w:val="20"/>
                <w:szCs w:val="20"/>
              </w:rPr>
            </w:pPr>
            <w:r w:rsidRPr="003F0463">
              <w:rPr>
                <w:rFonts w:ascii="Tahoma" w:hAnsi="Tahoma" w:cs="Tahoma"/>
                <w:b/>
                <w:bCs/>
                <w:sz w:val="20"/>
                <w:szCs w:val="20"/>
              </w:rPr>
              <w:t>Estados de agregación de la materia</w:t>
            </w:r>
            <w:r>
              <w:rPr>
                <w:rFonts w:ascii="Tahoma" w:hAnsi="Tahoma" w:cs="Tahoma"/>
                <w:sz w:val="20"/>
                <w:szCs w:val="20"/>
              </w:rPr>
              <w:t>. Páginas 106 y 107</w:t>
            </w:r>
          </w:p>
          <w:p w14:paraId="5400E131" w14:textId="77777777" w:rsidR="00106409" w:rsidRDefault="00106409" w:rsidP="00106409">
            <w:pPr>
              <w:rPr>
                <w:rFonts w:ascii="Tahoma" w:hAnsi="Tahoma" w:cs="Tahoma"/>
                <w:sz w:val="20"/>
                <w:szCs w:val="20"/>
              </w:rPr>
            </w:pPr>
            <w:r w:rsidRPr="003F0463">
              <w:rPr>
                <w:rFonts w:ascii="Tahoma" w:hAnsi="Tahoma" w:cs="Tahoma"/>
                <w:b/>
                <w:bCs/>
                <w:sz w:val="20"/>
                <w:szCs w:val="20"/>
              </w:rPr>
              <w:t>Fenómenos físicos de los estados de agregación de la materia</w:t>
            </w:r>
            <w:r>
              <w:rPr>
                <w:rFonts w:ascii="Tahoma" w:hAnsi="Tahoma" w:cs="Tahoma"/>
                <w:sz w:val="20"/>
                <w:szCs w:val="20"/>
              </w:rPr>
              <w:t>. Página 107</w:t>
            </w:r>
          </w:p>
          <w:p w14:paraId="40CBFC94" w14:textId="77777777" w:rsidR="00106409" w:rsidRDefault="00106409" w:rsidP="00106409">
            <w:pPr>
              <w:rPr>
                <w:rFonts w:ascii="Tahoma" w:hAnsi="Tahoma" w:cs="Tahoma"/>
                <w:sz w:val="20"/>
                <w:szCs w:val="20"/>
              </w:rPr>
            </w:pPr>
            <w:r w:rsidRPr="003F0463">
              <w:rPr>
                <w:rFonts w:ascii="Tahoma" w:hAnsi="Tahoma" w:cs="Tahoma"/>
                <w:b/>
                <w:bCs/>
                <w:sz w:val="20"/>
                <w:szCs w:val="20"/>
              </w:rPr>
              <w:t>Ciclo del agua</w:t>
            </w:r>
            <w:r>
              <w:rPr>
                <w:rFonts w:ascii="Tahoma" w:hAnsi="Tahoma" w:cs="Tahoma"/>
                <w:sz w:val="20"/>
                <w:szCs w:val="20"/>
              </w:rPr>
              <w:t>. Páginas 108 y 109</w:t>
            </w:r>
          </w:p>
          <w:p w14:paraId="6CA58331" w14:textId="77777777" w:rsidR="00106409" w:rsidRDefault="00106409" w:rsidP="00106409">
            <w:pPr>
              <w:rPr>
                <w:rFonts w:ascii="Tahoma" w:hAnsi="Tahoma" w:cs="Tahoma"/>
                <w:sz w:val="20"/>
                <w:szCs w:val="20"/>
              </w:rPr>
            </w:pPr>
            <w:r w:rsidRPr="003F0463">
              <w:rPr>
                <w:rFonts w:ascii="Tahoma" w:hAnsi="Tahoma" w:cs="Tahoma"/>
                <w:b/>
                <w:bCs/>
                <w:sz w:val="20"/>
                <w:szCs w:val="20"/>
              </w:rPr>
              <w:t>Temperatura</w:t>
            </w:r>
            <w:r>
              <w:rPr>
                <w:rFonts w:ascii="Tahoma" w:hAnsi="Tahoma" w:cs="Tahoma"/>
                <w:sz w:val="20"/>
                <w:szCs w:val="20"/>
              </w:rPr>
              <w:t>. Página 109</w:t>
            </w:r>
          </w:p>
          <w:p w14:paraId="3B4FDCA4" w14:textId="77777777" w:rsidR="00106409" w:rsidRDefault="00106409" w:rsidP="00106409">
            <w:pPr>
              <w:rPr>
                <w:rFonts w:ascii="Tahoma" w:hAnsi="Tahoma" w:cs="Tahoma"/>
                <w:sz w:val="20"/>
                <w:szCs w:val="20"/>
              </w:rPr>
            </w:pPr>
            <w:r w:rsidRPr="003F0463">
              <w:rPr>
                <w:rFonts w:ascii="Tahoma" w:hAnsi="Tahoma" w:cs="Tahoma"/>
                <w:b/>
                <w:bCs/>
                <w:sz w:val="20"/>
                <w:szCs w:val="20"/>
              </w:rPr>
              <w:t>Variación de temperatura</w:t>
            </w:r>
            <w:r>
              <w:rPr>
                <w:rFonts w:ascii="Tahoma" w:hAnsi="Tahoma" w:cs="Tahoma"/>
                <w:sz w:val="20"/>
                <w:szCs w:val="20"/>
              </w:rPr>
              <w:t>. Página 110</w:t>
            </w:r>
          </w:p>
          <w:p w14:paraId="2E3489F8" w14:textId="03A71150" w:rsidR="00106409" w:rsidRPr="00AB3F1C" w:rsidRDefault="00106409" w:rsidP="00106409">
            <w:pPr>
              <w:rPr>
                <w:rFonts w:ascii="Tahoma" w:hAnsi="Tahoma" w:cs="Tahoma"/>
                <w:sz w:val="20"/>
                <w:szCs w:val="20"/>
              </w:rPr>
            </w:pPr>
            <w:r w:rsidRPr="003F0463">
              <w:rPr>
                <w:rFonts w:ascii="Tahoma" w:hAnsi="Tahoma" w:cs="Tahoma"/>
                <w:b/>
                <w:bCs/>
                <w:sz w:val="20"/>
                <w:szCs w:val="20"/>
              </w:rPr>
              <w:t>Temperatura ambiental</w:t>
            </w:r>
            <w:r>
              <w:rPr>
                <w:rFonts w:ascii="Tahoma" w:hAnsi="Tahoma" w:cs="Tahoma"/>
                <w:sz w:val="20"/>
                <w:szCs w:val="20"/>
              </w:rPr>
              <w:t>. Página 110</w:t>
            </w:r>
          </w:p>
        </w:tc>
      </w:tr>
      <w:tr w:rsidR="00AC19DD" w:rsidRPr="00AB3F1C" w14:paraId="4325CBC7" w14:textId="04653FE3" w:rsidTr="00C53CC7">
        <w:trPr>
          <w:cantSplit/>
          <w:trHeight w:val="1587"/>
        </w:trPr>
        <w:tc>
          <w:tcPr>
            <w:tcW w:w="850" w:type="dxa"/>
            <w:textDirection w:val="btLr"/>
            <w:vAlign w:val="center"/>
          </w:tcPr>
          <w:p w14:paraId="5D713171" w14:textId="0EB068B6" w:rsidR="00AC19DD" w:rsidRPr="00C53CC7" w:rsidRDefault="00AC19DD" w:rsidP="00C53CC7">
            <w:pPr>
              <w:ind w:left="113" w:right="113"/>
              <w:jc w:val="center"/>
              <w:rPr>
                <w:rFonts w:ascii="Tahoma" w:hAnsi="Tahoma" w:cs="Tahoma"/>
                <w:b/>
                <w:bCs/>
                <w:sz w:val="24"/>
                <w:szCs w:val="24"/>
              </w:rPr>
            </w:pPr>
            <w:r>
              <w:rPr>
                <w:rFonts w:ascii="Tahoma" w:hAnsi="Tahoma" w:cs="Tahoma"/>
                <w:b/>
                <w:bCs/>
                <w:sz w:val="24"/>
                <w:szCs w:val="24"/>
              </w:rPr>
              <w:t>Mayo</w:t>
            </w:r>
          </w:p>
        </w:tc>
        <w:tc>
          <w:tcPr>
            <w:tcW w:w="2268" w:type="dxa"/>
            <w:vAlign w:val="center"/>
          </w:tcPr>
          <w:p w14:paraId="2993E58C" w14:textId="49B5C5C7" w:rsidR="00AC19DD" w:rsidRPr="00AB3F1C" w:rsidRDefault="00AC19DD" w:rsidP="00AC19DD">
            <w:pPr>
              <w:rPr>
                <w:rFonts w:ascii="Tahoma" w:hAnsi="Tahoma" w:cs="Tahoma"/>
                <w:sz w:val="20"/>
                <w:szCs w:val="20"/>
              </w:rPr>
            </w:pPr>
            <w:r w:rsidRPr="00AB3F1C">
              <w:rPr>
                <w:rFonts w:ascii="Tahoma" w:hAnsi="Tahoma" w:cs="Tahoma"/>
                <w:sz w:val="20"/>
                <w:szCs w:val="20"/>
              </w:rPr>
              <w:t>Efectos de la aplicación de fuerzas y del calor sobre los objetos.</w:t>
            </w:r>
          </w:p>
        </w:tc>
        <w:tc>
          <w:tcPr>
            <w:tcW w:w="6802" w:type="dxa"/>
            <w:vAlign w:val="center"/>
          </w:tcPr>
          <w:p w14:paraId="38CB5952" w14:textId="77777777" w:rsidR="00AC19DD" w:rsidRPr="00AB3F1C" w:rsidRDefault="00AC19DD" w:rsidP="00AC19DD">
            <w:pPr>
              <w:jc w:val="both"/>
              <w:rPr>
                <w:rFonts w:ascii="Tahoma" w:hAnsi="Tahoma" w:cs="Tahoma"/>
                <w:sz w:val="20"/>
                <w:szCs w:val="20"/>
              </w:rPr>
            </w:pPr>
            <w:r w:rsidRPr="00AB3F1C">
              <w:rPr>
                <w:rFonts w:ascii="Tahoma" w:hAnsi="Tahoma" w:cs="Tahoma"/>
                <w:sz w:val="20"/>
                <w:szCs w:val="20"/>
              </w:rPr>
              <w:t>Comprende algunas formas de generar calor, como la fricción y el contacto, e indaga su importancia en la vida cotidiana.</w:t>
            </w:r>
          </w:p>
          <w:p w14:paraId="547C6F36" w14:textId="2B5A4114" w:rsidR="00AC19DD" w:rsidRPr="00AB3F1C" w:rsidRDefault="00AC19DD" w:rsidP="00AC19DD">
            <w:pPr>
              <w:jc w:val="both"/>
              <w:rPr>
                <w:rFonts w:ascii="Tahoma" w:hAnsi="Tahoma" w:cs="Tahoma"/>
                <w:sz w:val="20"/>
                <w:szCs w:val="20"/>
              </w:rPr>
            </w:pPr>
            <w:r w:rsidRPr="00AB3F1C">
              <w:rPr>
                <w:rFonts w:ascii="Tahoma" w:hAnsi="Tahoma" w:cs="Tahoma"/>
                <w:sz w:val="20"/>
                <w:szCs w:val="20"/>
              </w:rPr>
              <w:t>Describe los efectos del calor sobre los objetos, a partir de experimentar con ellos al frotarlos unos con otros; reconoce que la transferencia de calor va del objeto de mayor al de menor temperatura.</w:t>
            </w:r>
          </w:p>
          <w:p w14:paraId="2756AC89" w14:textId="03D95CED" w:rsidR="00AC19DD" w:rsidRPr="00AB3F1C" w:rsidRDefault="00AC19DD" w:rsidP="00AC19DD">
            <w:pPr>
              <w:jc w:val="both"/>
              <w:rPr>
                <w:rFonts w:ascii="Tahoma" w:hAnsi="Tahoma" w:cs="Tahoma"/>
                <w:sz w:val="20"/>
                <w:szCs w:val="20"/>
              </w:rPr>
            </w:pPr>
            <w:r w:rsidRPr="00AB3F1C">
              <w:rPr>
                <w:rFonts w:ascii="Tahoma" w:hAnsi="Tahoma" w:cs="Tahoma"/>
                <w:sz w:val="20"/>
                <w:szCs w:val="20"/>
              </w:rPr>
              <w:t>Diseña y construye un dispositivo o juguete sencillo que funcione con calor, y explica su funcionamiento.</w:t>
            </w:r>
          </w:p>
        </w:tc>
        <w:tc>
          <w:tcPr>
            <w:tcW w:w="2551" w:type="dxa"/>
            <w:vAlign w:val="center"/>
          </w:tcPr>
          <w:p w14:paraId="34C6D82F" w14:textId="4A6D6E38" w:rsidR="00AC19DD" w:rsidRPr="00AB3F1C" w:rsidRDefault="00AC19DD" w:rsidP="00AC19DD">
            <w:pPr>
              <w:jc w:val="center"/>
              <w:rPr>
                <w:rFonts w:ascii="Tahoma" w:hAnsi="Tahoma" w:cs="Tahoma"/>
                <w:sz w:val="20"/>
                <w:szCs w:val="20"/>
              </w:rPr>
            </w:pPr>
            <w:r w:rsidRPr="00AB3F1C">
              <w:rPr>
                <w:rFonts w:ascii="Tahoma" w:hAnsi="Tahoma" w:cs="Tahoma"/>
                <w:sz w:val="20"/>
                <w:szCs w:val="20"/>
              </w:rPr>
              <w:t xml:space="preserve">Aula. Páginas 174 a la 193. </w:t>
            </w:r>
            <w:r w:rsidRPr="00AB3F1C">
              <w:rPr>
                <w:rFonts w:ascii="Tahoma" w:hAnsi="Tahoma" w:cs="Tahoma"/>
                <w:b/>
                <w:bCs/>
                <w:sz w:val="20"/>
                <w:szCs w:val="20"/>
              </w:rPr>
              <w:t>Optimizando las fuerzas.</w:t>
            </w:r>
          </w:p>
        </w:tc>
        <w:tc>
          <w:tcPr>
            <w:tcW w:w="2551" w:type="dxa"/>
            <w:vAlign w:val="center"/>
          </w:tcPr>
          <w:p w14:paraId="2177F239" w14:textId="77777777" w:rsidR="00AC19DD" w:rsidRPr="00AB3F1C" w:rsidRDefault="00AC19DD" w:rsidP="00AC19DD">
            <w:pPr>
              <w:jc w:val="center"/>
              <w:rPr>
                <w:rFonts w:ascii="Tahoma" w:hAnsi="Tahoma" w:cs="Tahoma"/>
                <w:sz w:val="20"/>
                <w:szCs w:val="20"/>
              </w:rPr>
            </w:pPr>
          </w:p>
        </w:tc>
        <w:tc>
          <w:tcPr>
            <w:tcW w:w="3402" w:type="dxa"/>
            <w:vAlign w:val="center"/>
          </w:tcPr>
          <w:p w14:paraId="2BCB7D31" w14:textId="77777777" w:rsidR="00AC19DD" w:rsidRPr="00AB3F1C" w:rsidRDefault="00AC19DD" w:rsidP="00AC19DD">
            <w:pPr>
              <w:rPr>
                <w:rFonts w:ascii="Tahoma" w:hAnsi="Tahoma" w:cs="Tahoma"/>
                <w:sz w:val="20"/>
                <w:szCs w:val="20"/>
              </w:rPr>
            </w:pPr>
          </w:p>
        </w:tc>
      </w:tr>
      <w:tr w:rsidR="002065EC" w:rsidRPr="00AB3F1C" w14:paraId="0D976A33" w14:textId="1F015977" w:rsidTr="00C53CC7">
        <w:trPr>
          <w:cantSplit/>
          <w:trHeight w:val="1587"/>
        </w:trPr>
        <w:tc>
          <w:tcPr>
            <w:tcW w:w="850" w:type="dxa"/>
            <w:textDirection w:val="btLr"/>
            <w:vAlign w:val="center"/>
          </w:tcPr>
          <w:p w14:paraId="61551FA0" w14:textId="20ADCC29" w:rsidR="002065EC" w:rsidRPr="00C53CC7" w:rsidRDefault="00AC19DD" w:rsidP="00C53CC7">
            <w:pPr>
              <w:ind w:left="113" w:right="113"/>
              <w:jc w:val="center"/>
              <w:rPr>
                <w:rFonts w:ascii="Tahoma" w:hAnsi="Tahoma" w:cs="Tahoma"/>
                <w:b/>
                <w:bCs/>
                <w:sz w:val="24"/>
                <w:szCs w:val="24"/>
              </w:rPr>
            </w:pPr>
            <w:r>
              <w:rPr>
                <w:rFonts w:ascii="Tahoma" w:hAnsi="Tahoma" w:cs="Tahoma"/>
                <w:b/>
                <w:bCs/>
                <w:sz w:val="24"/>
                <w:szCs w:val="24"/>
              </w:rPr>
              <w:lastRenderedPageBreak/>
              <w:t>Junio</w:t>
            </w:r>
          </w:p>
        </w:tc>
        <w:tc>
          <w:tcPr>
            <w:tcW w:w="2268" w:type="dxa"/>
            <w:vAlign w:val="center"/>
          </w:tcPr>
          <w:p w14:paraId="22CB401C" w14:textId="5A82A732" w:rsidR="002065EC" w:rsidRPr="00AB3F1C" w:rsidRDefault="002065EC" w:rsidP="008F7646">
            <w:pPr>
              <w:rPr>
                <w:rFonts w:ascii="Tahoma" w:hAnsi="Tahoma" w:cs="Tahoma"/>
                <w:sz w:val="20"/>
                <w:szCs w:val="20"/>
              </w:rPr>
            </w:pPr>
            <w:r w:rsidRPr="00AB3F1C">
              <w:rPr>
                <w:rFonts w:ascii="Tahoma" w:hAnsi="Tahoma" w:cs="Tahoma"/>
                <w:sz w:val="20"/>
                <w:szCs w:val="20"/>
              </w:rPr>
              <w:t>Sistema Tierra-Luna-Sol: interacciones, cambios y regularidades; diversas explicaciones acerca del movimiento de estos astros y su relación con algunos fenómenos naturales.</w:t>
            </w:r>
          </w:p>
        </w:tc>
        <w:tc>
          <w:tcPr>
            <w:tcW w:w="6802" w:type="dxa"/>
            <w:vAlign w:val="center"/>
          </w:tcPr>
          <w:p w14:paraId="68417055" w14:textId="77777777" w:rsidR="002065EC" w:rsidRPr="00AB3F1C" w:rsidRDefault="002065EC" w:rsidP="00F1269F">
            <w:pPr>
              <w:jc w:val="both"/>
              <w:rPr>
                <w:rFonts w:ascii="Tahoma" w:hAnsi="Tahoma" w:cs="Tahoma"/>
                <w:sz w:val="20"/>
                <w:szCs w:val="20"/>
              </w:rPr>
            </w:pPr>
            <w:r w:rsidRPr="00AB3F1C">
              <w:rPr>
                <w:rFonts w:ascii="Tahoma" w:hAnsi="Tahoma" w:cs="Tahoma"/>
                <w:sz w:val="20"/>
                <w:szCs w:val="20"/>
              </w:rPr>
              <w:t>Indaga la formación de eclipses de Sol y de Luna, y describe las similitudes y diferencias entre ellos.</w:t>
            </w:r>
          </w:p>
          <w:p w14:paraId="6F446C77" w14:textId="77777777" w:rsidR="002065EC" w:rsidRPr="00AB3F1C" w:rsidRDefault="002065EC" w:rsidP="00F1269F">
            <w:pPr>
              <w:jc w:val="both"/>
              <w:rPr>
                <w:rFonts w:ascii="Tahoma" w:hAnsi="Tahoma" w:cs="Tahoma"/>
                <w:sz w:val="20"/>
                <w:szCs w:val="20"/>
              </w:rPr>
            </w:pPr>
            <w:r w:rsidRPr="00AB3F1C">
              <w:rPr>
                <w:rFonts w:ascii="Tahoma" w:hAnsi="Tahoma" w:cs="Tahoma"/>
                <w:sz w:val="20"/>
                <w:szCs w:val="20"/>
              </w:rPr>
              <w:t>Describe y representa con modelos, la formación de eclipses solares y lunares, en los que considera los movimientos de la Tierra y la Luna con respecto al Sol, los tamaños de los cuerpos celestes, las distancias a las que se encuentran, las propiedades de la luz, en particular su propagación rectilínea, así como el punto de referencia del observador.</w:t>
            </w:r>
          </w:p>
          <w:p w14:paraId="12BA3BDE" w14:textId="2C1FDBBA" w:rsidR="002065EC" w:rsidRPr="00AB3F1C" w:rsidRDefault="002065EC" w:rsidP="00F1269F">
            <w:pPr>
              <w:jc w:val="both"/>
              <w:rPr>
                <w:rFonts w:ascii="Tahoma" w:hAnsi="Tahoma" w:cs="Tahoma"/>
                <w:sz w:val="20"/>
                <w:szCs w:val="20"/>
              </w:rPr>
            </w:pPr>
            <w:r w:rsidRPr="00AB3F1C">
              <w:rPr>
                <w:rFonts w:ascii="Tahoma" w:hAnsi="Tahoma" w:cs="Tahoma"/>
                <w:sz w:val="20"/>
                <w:szCs w:val="20"/>
              </w:rPr>
              <w:t>Reconoce que hay diversas maneras de explicar los fenómenos naturales, al recuperar narraciones y descripciones desde otras perspectivas culturales, alrededor de las causas y consecuencias de la formación de eclipses.</w:t>
            </w:r>
          </w:p>
        </w:tc>
        <w:tc>
          <w:tcPr>
            <w:tcW w:w="2551" w:type="dxa"/>
            <w:vAlign w:val="center"/>
          </w:tcPr>
          <w:p w14:paraId="4752B74A" w14:textId="28C2F8FF" w:rsidR="002065EC" w:rsidRPr="00AB3F1C" w:rsidRDefault="002065EC" w:rsidP="00F1269F">
            <w:pPr>
              <w:jc w:val="center"/>
              <w:rPr>
                <w:rFonts w:ascii="Tahoma" w:hAnsi="Tahoma" w:cs="Tahoma"/>
                <w:sz w:val="20"/>
                <w:szCs w:val="20"/>
              </w:rPr>
            </w:pPr>
            <w:r w:rsidRPr="00AB3F1C">
              <w:rPr>
                <w:rFonts w:ascii="Tahoma" w:hAnsi="Tahoma" w:cs="Tahoma"/>
                <w:sz w:val="20"/>
                <w:szCs w:val="20"/>
              </w:rPr>
              <w:t xml:space="preserve">Escolar. Páginas 184 a la 195. </w:t>
            </w:r>
            <w:r w:rsidRPr="00AB3F1C">
              <w:rPr>
                <w:rFonts w:ascii="Tahoma" w:hAnsi="Tahoma" w:cs="Tahoma"/>
                <w:b/>
                <w:bCs/>
                <w:sz w:val="20"/>
                <w:szCs w:val="20"/>
              </w:rPr>
              <w:t>La Tierra, la luz del Sol y la cara oculta de la Luna.</w:t>
            </w:r>
          </w:p>
        </w:tc>
        <w:tc>
          <w:tcPr>
            <w:tcW w:w="2551" w:type="dxa"/>
            <w:vAlign w:val="center"/>
          </w:tcPr>
          <w:p w14:paraId="7C382058" w14:textId="77777777" w:rsidR="002065EC" w:rsidRPr="00AB3F1C" w:rsidRDefault="002065EC" w:rsidP="00F1269F">
            <w:pPr>
              <w:jc w:val="center"/>
              <w:rPr>
                <w:rFonts w:ascii="Tahoma" w:hAnsi="Tahoma" w:cs="Tahoma"/>
                <w:sz w:val="20"/>
                <w:szCs w:val="20"/>
              </w:rPr>
            </w:pPr>
          </w:p>
        </w:tc>
        <w:tc>
          <w:tcPr>
            <w:tcW w:w="3402" w:type="dxa"/>
            <w:vAlign w:val="center"/>
          </w:tcPr>
          <w:p w14:paraId="4B1A099E" w14:textId="77777777" w:rsidR="002065EC" w:rsidRDefault="002065EC" w:rsidP="00A917CC">
            <w:pPr>
              <w:rPr>
                <w:rFonts w:ascii="Tahoma" w:hAnsi="Tahoma" w:cs="Tahoma"/>
                <w:sz w:val="20"/>
                <w:szCs w:val="20"/>
              </w:rPr>
            </w:pPr>
            <w:r w:rsidRPr="00FF060D">
              <w:rPr>
                <w:rFonts w:ascii="Tahoma" w:hAnsi="Tahoma" w:cs="Tahoma"/>
                <w:b/>
                <w:bCs/>
                <w:sz w:val="20"/>
                <w:szCs w:val="20"/>
              </w:rPr>
              <w:t>Cuerpos celestes</w:t>
            </w:r>
            <w:r>
              <w:rPr>
                <w:rFonts w:ascii="Tahoma" w:hAnsi="Tahoma" w:cs="Tahoma"/>
                <w:sz w:val="20"/>
                <w:szCs w:val="20"/>
              </w:rPr>
              <w:t>. Página 134</w:t>
            </w:r>
          </w:p>
          <w:p w14:paraId="7C9721FD" w14:textId="77777777" w:rsidR="002065EC" w:rsidRDefault="002065EC" w:rsidP="00A917CC">
            <w:pPr>
              <w:rPr>
                <w:rFonts w:ascii="Tahoma" w:hAnsi="Tahoma" w:cs="Tahoma"/>
                <w:sz w:val="20"/>
                <w:szCs w:val="20"/>
              </w:rPr>
            </w:pPr>
            <w:r w:rsidRPr="00FF060D">
              <w:rPr>
                <w:rFonts w:ascii="Tahoma" w:hAnsi="Tahoma" w:cs="Tahoma"/>
                <w:b/>
                <w:bCs/>
                <w:sz w:val="20"/>
                <w:szCs w:val="20"/>
              </w:rPr>
              <w:t>Formación de sombras</w:t>
            </w:r>
            <w:r>
              <w:rPr>
                <w:rFonts w:ascii="Tahoma" w:hAnsi="Tahoma" w:cs="Tahoma"/>
                <w:sz w:val="20"/>
                <w:szCs w:val="20"/>
              </w:rPr>
              <w:t>. Página 134</w:t>
            </w:r>
          </w:p>
          <w:p w14:paraId="095707F1" w14:textId="77777777" w:rsidR="002065EC" w:rsidRDefault="002065EC" w:rsidP="00A917CC">
            <w:pPr>
              <w:rPr>
                <w:rFonts w:ascii="Tahoma" w:hAnsi="Tahoma" w:cs="Tahoma"/>
                <w:sz w:val="20"/>
                <w:szCs w:val="20"/>
              </w:rPr>
            </w:pPr>
            <w:r w:rsidRPr="00FF060D">
              <w:rPr>
                <w:rFonts w:ascii="Tahoma" w:hAnsi="Tahoma" w:cs="Tahoma"/>
                <w:b/>
                <w:bCs/>
                <w:sz w:val="20"/>
                <w:szCs w:val="20"/>
              </w:rPr>
              <w:t>Programación rectilínea de la luz</w:t>
            </w:r>
            <w:r>
              <w:rPr>
                <w:rFonts w:ascii="Tahoma" w:hAnsi="Tahoma" w:cs="Tahoma"/>
                <w:sz w:val="20"/>
                <w:szCs w:val="20"/>
              </w:rPr>
              <w:t>. Página 134</w:t>
            </w:r>
          </w:p>
          <w:p w14:paraId="3EAD23AA" w14:textId="77777777" w:rsidR="002065EC" w:rsidRDefault="002065EC" w:rsidP="00A917CC">
            <w:pPr>
              <w:rPr>
                <w:rFonts w:ascii="Tahoma" w:hAnsi="Tahoma" w:cs="Tahoma"/>
                <w:sz w:val="20"/>
                <w:szCs w:val="20"/>
              </w:rPr>
            </w:pPr>
            <w:r w:rsidRPr="00FF060D">
              <w:rPr>
                <w:rFonts w:ascii="Tahoma" w:hAnsi="Tahoma" w:cs="Tahoma"/>
                <w:b/>
                <w:bCs/>
                <w:sz w:val="20"/>
                <w:szCs w:val="20"/>
              </w:rPr>
              <w:t>Tierra</w:t>
            </w:r>
            <w:r>
              <w:rPr>
                <w:rFonts w:ascii="Tahoma" w:hAnsi="Tahoma" w:cs="Tahoma"/>
                <w:sz w:val="20"/>
                <w:szCs w:val="20"/>
              </w:rPr>
              <w:t>. Página 135</w:t>
            </w:r>
          </w:p>
          <w:p w14:paraId="4682D831" w14:textId="77777777" w:rsidR="002065EC" w:rsidRDefault="002065EC" w:rsidP="00A917CC">
            <w:pPr>
              <w:rPr>
                <w:rFonts w:ascii="Tahoma" w:hAnsi="Tahoma" w:cs="Tahoma"/>
                <w:sz w:val="20"/>
                <w:szCs w:val="20"/>
              </w:rPr>
            </w:pPr>
            <w:r w:rsidRPr="00FF060D">
              <w:rPr>
                <w:rFonts w:ascii="Tahoma" w:hAnsi="Tahoma" w:cs="Tahoma"/>
                <w:b/>
                <w:bCs/>
                <w:sz w:val="20"/>
                <w:szCs w:val="20"/>
              </w:rPr>
              <w:t>Movimientos de la Tierra</w:t>
            </w:r>
            <w:r>
              <w:rPr>
                <w:rFonts w:ascii="Tahoma" w:hAnsi="Tahoma" w:cs="Tahoma"/>
                <w:sz w:val="20"/>
                <w:szCs w:val="20"/>
              </w:rPr>
              <w:t>. Página 135</w:t>
            </w:r>
          </w:p>
          <w:p w14:paraId="1A22B3BD" w14:textId="77777777" w:rsidR="002065EC" w:rsidRDefault="002065EC" w:rsidP="00A917CC">
            <w:pPr>
              <w:rPr>
                <w:rFonts w:ascii="Tahoma" w:hAnsi="Tahoma" w:cs="Tahoma"/>
                <w:sz w:val="20"/>
                <w:szCs w:val="20"/>
              </w:rPr>
            </w:pPr>
            <w:r w:rsidRPr="00FF060D">
              <w:rPr>
                <w:rFonts w:ascii="Tahoma" w:hAnsi="Tahoma" w:cs="Tahoma"/>
                <w:b/>
                <w:bCs/>
                <w:sz w:val="20"/>
                <w:szCs w:val="20"/>
              </w:rPr>
              <w:t>Estaciones del año</w:t>
            </w:r>
            <w:r>
              <w:rPr>
                <w:rFonts w:ascii="Tahoma" w:hAnsi="Tahoma" w:cs="Tahoma"/>
                <w:sz w:val="20"/>
                <w:szCs w:val="20"/>
              </w:rPr>
              <w:t>. Página 135</w:t>
            </w:r>
          </w:p>
          <w:p w14:paraId="25CE0E5E" w14:textId="77777777" w:rsidR="002065EC" w:rsidRDefault="002065EC" w:rsidP="00A917CC">
            <w:pPr>
              <w:rPr>
                <w:rFonts w:ascii="Tahoma" w:hAnsi="Tahoma" w:cs="Tahoma"/>
                <w:sz w:val="20"/>
                <w:szCs w:val="20"/>
              </w:rPr>
            </w:pPr>
            <w:r w:rsidRPr="00FF060D">
              <w:rPr>
                <w:rFonts w:ascii="Tahoma" w:hAnsi="Tahoma" w:cs="Tahoma"/>
                <w:b/>
                <w:bCs/>
                <w:sz w:val="20"/>
                <w:szCs w:val="20"/>
              </w:rPr>
              <w:t>Solsticios</w:t>
            </w:r>
            <w:r>
              <w:rPr>
                <w:rFonts w:ascii="Tahoma" w:hAnsi="Tahoma" w:cs="Tahoma"/>
                <w:sz w:val="20"/>
                <w:szCs w:val="20"/>
              </w:rPr>
              <w:t>. Página 135</w:t>
            </w:r>
          </w:p>
          <w:p w14:paraId="3AE39BDA" w14:textId="77777777" w:rsidR="002065EC" w:rsidRDefault="002065EC" w:rsidP="00A917CC">
            <w:pPr>
              <w:rPr>
                <w:rFonts w:ascii="Tahoma" w:hAnsi="Tahoma" w:cs="Tahoma"/>
                <w:sz w:val="20"/>
                <w:szCs w:val="20"/>
              </w:rPr>
            </w:pPr>
            <w:r w:rsidRPr="00FF060D">
              <w:rPr>
                <w:rFonts w:ascii="Tahoma" w:hAnsi="Tahoma" w:cs="Tahoma"/>
                <w:b/>
                <w:bCs/>
                <w:sz w:val="20"/>
                <w:szCs w:val="20"/>
              </w:rPr>
              <w:t>Equinoccio</w:t>
            </w:r>
            <w:r>
              <w:rPr>
                <w:rFonts w:ascii="Tahoma" w:hAnsi="Tahoma" w:cs="Tahoma"/>
                <w:sz w:val="20"/>
                <w:szCs w:val="20"/>
              </w:rPr>
              <w:t>. Página 136</w:t>
            </w:r>
          </w:p>
          <w:p w14:paraId="30C2874F" w14:textId="77777777" w:rsidR="002065EC" w:rsidRDefault="002065EC" w:rsidP="00A917CC">
            <w:pPr>
              <w:rPr>
                <w:rFonts w:ascii="Tahoma" w:hAnsi="Tahoma" w:cs="Tahoma"/>
                <w:sz w:val="20"/>
                <w:szCs w:val="20"/>
              </w:rPr>
            </w:pPr>
            <w:r w:rsidRPr="00FF060D">
              <w:rPr>
                <w:rFonts w:ascii="Tahoma" w:hAnsi="Tahoma" w:cs="Tahoma"/>
                <w:b/>
                <w:bCs/>
                <w:sz w:val="20"/>
                <w:szCs w:val="20"/>
              </w:rPr>
              <w:t>Rotación de la Tierra</w:t>
            </w:r>
            <w:r>
              <w:rPr>
                <w:rFonts w:ascii="Tahoma" w:hAnsi="Tahoma" w:cs="Tahoma"/>
                <w:sz w:val="20"/>
                <w:szCs w:val="20"/>
              </w:rPr>
              <w:t>. Página 136</w:t>
            </w:r>
          </w:p>
          <w:p w14:paraId="59986A0D" w14:textId="77777777" w:rsidR="002065EC" w:rsidRDefault="002065EC" w:rsidP="00A917CC">
            <w:pPr>
              <w:rPr>
                <w:rFonts w:ascii="Tahoma" w:hAnsi="Tahoma" w:cs="Tahoma"/>
                <w:sz w:val="20"/>
                <w:szCs w:val="20"/>
              </w:rPr>
            </w:pPr>
            <w:r w:rsidRPr="00FF060D">
              <w:rPr>
                <w:rFonts w:ascii="Tahoma" w:hAnsi="Tahoma" w:cs="Tahoma"/>
                <w:b/>
                <w:bCs/>
                <w:sz w:val="20"/>
                <w:szCs w:val="20"/>
              </w:rPr>
              <w:t>Traslación</w:t>
            </w:r>
            <w:r>
              <w:rPr>
                <w:rFonts w:ascii="Tahoma" w:hAnsi="Tahoma" w:cs="Tahoma"/>
                <w:sz w:val="20"/>
                <w:szCs w:val="20"/>
              </w:rPr>
              <w:t>. Página 136</w:t>
            </w:r>
          </w:p>
          <w:p w14:paraId="147BCC52" w14:textId="77777777" w:rsidR="002065EC" w:rsidRDefault="002065EC" w:rsidP="00A917CC">
            <w:pPr>
              <w:rPr>
                <w:rFonts w:ascii="Tahoma" w:hAnsi="Tahoma" w:cs="Tahoma"/>
                <w:sz w:val="20"/>
                <w:szCs w:val="20"/>
              </w:rPr>
            </w:pPr>
            <w:r w:rsidRPr="00FF060D">
              <w:rPr>
                <w:rFonts w:ascii="Tahoma" w:hAnsi="Tahoma" w:cs="Tahoma"/>
                <w:b/>
                <w:bCs/>
                <w:sz w:val="20"/>
                <w:szCs w:val="20"/>
              </w:rPr>
              <w:t>Órbita</w:t>
            </w:r>
            <w:r>
              <w:rPr>
                <w:rFonts w:ascii="Tahoma" w:hAnsi="Tahoma" w:cs="Tahoma"/>
                <w:sz w:val="20"/>
                <w:szCs w:val="20"/>
              </w:rPr>
              <w:t>. Página 136</w:t>
            </w:r>
          </w:p>
          <w:p w14:paraId="11890745" w14:textId="77777777" w:rsidR="002065EC" w:rsidRDefault="002065EC" w:rsidP="00A917CC">
            <w:pPr>
              <w:rPr>
                <w:rFonts w:ascii="Tahoma" w:hAnsi="Tahoma" w:cs="Tahoma"/>
                <w:sz w:val="20"/>
                <w:szCs w:val="20"/>
              </w:rPr>
            </w:pPr>
            <w:r w:rsidRPr="00FF060D">
              <w:rPr>
                <w:rFonts w:ascii="Tahoma" w:hAnsi="Tahoma" w:cs="Tahoma"/>
                <w:b/>
                <w:bCs/>
                <w:sz w:val="20"/>
                <w:szCs w:val="20"/>
              </w:rPr>
              <w:t>Luna</w:t>
            </w:r>
            <w:r>
              <w:rPr>
                <w:rFonts w:ascii="Tahoma" w:hAnsi="Tahoma" w:cs="Tahoma"/>
                <w:sz w:val="20"/>
                <w:szCs w:val="20"/>
              </w:rPr>
              <w:t>. Página 137</w:t>
            </w:r>
          </w:p>
          <w:p w14:paraId="3BAB443F" w14:textId="77777777" w:rsidR="002065EC" w:rsidRDefault="002065EC" w:rsidP="00A917CC">
            <w:pPr>
              <w:rPr>
                <w:rFonts w:ascii="Tahoma" w:hAnsi="Tahoma" w:cs="Tahoma"/>
                <w:sz w:val="20"/>
                <w:szCs w:val="20"/>
              </w:rPr>
            </w:pPr>
            <w:r w:rsidRPr="00FF060D">
              <w:rPr>
                <w:rFonts w:ascii="Tahoma" w:hAnsi="Tahoma" w:cs="Tahoma"/>
                <w:b/>
                <w:bCs/>
                <w:sz w:val="20"/>
                <w:szCs w:val="20"/>
              </w:rPr>
              <w:t>Ciclo lunar</w:t>
            </w:r>
            <w:r>
              <w:rPr>
                <w:rFonts w:ascii="Tahoma" w:hAnsi="Tahoma" w:cs="Tahoma"/>
                <w:sz w:val="20"/>
                <w:szCs w:val="20"/>
              </w:rPr>
              <w:t>. Página 137</w:t>
            </w:r>
          </w:p>
          <w:p w14:paraId="02D771E8" w14:textId="77777777" w:rsidR="002065EC" w:rsidRDefault="002065EC" w:rsidP="00A917CC">
            <w:pPr>
              <w:rPr>
                <w:rFonts w:ascii="Tahoma" w:hAnsi="Tahoma" w:cs="Tahoma"/>
                <w:sz w:val="20"/>
                <w:szCs w:val="20"/>
              </w:rPr>
            </w:pPr>
            <w:r w:rsidRPr="00FF060D">
              <w:rPr>
                <w:rFonts w:ascii="Tahoma" w:hAnsi="Tahoma" w:cs="Tahoma"/>
                <w:b/>
                <w:bCs/>
                <w:sz w:val="20"/>
                <w:szCs w:val="20"/>
              </w:rPr>
              <w:t>Eclipse</w:t>
            </w:r>
            <w:r>
              <w:rPr>
                <w:rFonts w:ascii="Tahoma" w:hAnsi="Tahoma" w:cs="Tahoma"/>
                <w:sz w:val="20"/>
                <w:szCs w:val="20"/>
              </w:rPr>
              <w:t>. Página 138</w:t>
            </w:r>
          </w:p>
          <w:p w14:paraId="2692DD68" w14:textId="77777777" w:rsidR="002065EC" w:rsidRDefault="002065EC" w:rsidP="00A917CC">
            <w:pPr>
              <w:rPr>
                <w:rFonts w:ascii="Tahoma" w:hAnsi="Tahoma" w:cs="Tahoma"/>
                <w:sz w:val="20"/>
                <w:szCs w:val="20"/>
              </w:rPr>
            </w:pPr>
            <w:r w:rsidRPr="00FF060D">
              <w:rPr>
                <w:rFonts w:ascii="Tahoma" w:hAnsi="Tahoma" w:cs="Tahoma"/>
                <w:b/>
                <w:bCs/>
                <w:sz w:val="20"/>
                <w:szCs w:val="20"/>
              </w:rPr>
              <w:t>Eclipse de Sol</w:t>
            </w:r>
            <w:r>
              <w:rPr>
                <w:rFonts w:ascii="Tahoma" w:hAnsi="Tahoma" w:cs="Tahoma"/>
                <w:sz w:val="20"/>
                <w:szCs w:val="20"/>
              </w:rPr>
              <w:t>. Páginas 138 y 139</w:t>
            </w:r>
          </w:p>
          <w:p w14:paraId="1B543ABB" w14:textId="77777777" w:rsidR="002065EC" w:rsidRDefault="002065EC" w:rsidP="00A917CC">
            <w:pPr>
              <w:rPr>
                <w:rFonts w:ascii="Tahoma" w:hAnsi="Tahoma" w:cs="Tahoma"/>
                <w:sz w:val="20"/>
                <w:szCs w:val="20"/>
              </w:rPr>
            </w:pPr>
            <w:r w:rsidRPr="00FF060D">
              <w:rPr>
                <w:rFonts w:ascii="Tahoma" w:hAnsi="Tahoma" w:cs="Tahoma"/>
                <w:b/>
                <w:bCs/>
                <w:sz w:val="20"/>
                <w:szCs w:val="20"/>
              </w:rPr>
              <w:t>Eclipses lunares</w:t>
            </w:r>
            <w:r>
              <w:rPr>
                <w:rFonts w:ascii="Tahoma" w:hAnsi="Tahoma" w:cs="Tahoma"/>
                <w:sz w:val="20"/>
                <w:szCs w:val="20"/>
              </w:rPr>
              <w:t>. Página 139</w:t>
            </w:r>
          </w:p>
          <w:p w14:paraId="525F10C8" w14:textId="1B50C4F7" w:rsidR="002065EC" w:rsidRPr="00AB3F1C" w:rsidRDefault="002065EC" w:rsidP="00A917CC">
            <w:pPr>
              <w:rPr>
                <w:rFonts w:ascii="Tahoma" w:hAnsi="Tahoma" w:cs="Tahoma"/>
                <w:sz w:val="20"/>
                <w:szCs w:val="20"/>
              </w:rPr>
            </w:pPr>
            <w:r w:rsidRPr="00FF060D">
              <w:rPr>
                <w:rFonts w:ascii="Tahoma" w:hAnsi="Tahoma" w:cs="Tahoma"/>
                <w:b/>
                <w:bCs/>
                <w:sz w:val="20"/>
                <w:szCs w:val="20"/>
              </w:rPr>
              <w:t>Tipos de eclipses lunares</w:t>
            </w:r>
            <w:r>
              <w:rPr>
                <w:rFonts w:ascii="Tahoma" w:hAnsi="Tahoma" w:cs="Tahoma"/>
                <w:sz w:val="20"/>
                <w:szCs w:val="20"/>
              </w:rPr>
              <w:t>. Páginas 139 y 140</w:t>
            </w:r>
          </w:p>
        </w:tc>
      </w:tr>
    </w:tbl>
    <w:p w14:paraId="64CCB348" w14:textId="77777777" w:rsidR="0012487E" w:rsidRPr="00AA03D3" w:rsidRDefault="0012487E" w:rsidP="009A3794">
      <w:pPr>
        <w:spacing w:after="0" w:line="240" w:lineRule="auto"/>
        <w:jc w:val="both"/>
        <w:rPr>
          <w:rFonts w:ascii="Tahoma" w:hAnsi="Tahoma" w:cs="Tahoma"/>
          <w:sz w:val="20"/>
          <w:szCs w:val="20"/>
        </w:rPr>
      </w:pPr>
    </w:p>
    <w:p w14:paraId="1308C952" w14:textId="77777777" w:rsidR="00F846D9" w:rsidRPr="00AA03D3" w:rsidRDefault="00F846D9" w:rsidP="009A3794">
      <w:pPr>
        <w:spacing w:after="0" w:line="240" w:lineRule="auto"/>
        <w:jc w:val="both"/>
        <w:rPr>
          <w:rFonts w:ascii="Tahoma" w:hAnsi="Tahoma" w:cs="Tahoma"/>
          <w:sz w:val="20"/>
          <w:szCs w:val="20"/>
        </w:rPr>
      </w:pPr>
    </w:p>
    <w:p w14:paraId="079119FC" w14:textId="77777777" w:rsidR="00080F8D" w:rsidRPr="00AA03D3" w:rsidRDefault="00080F8D" w:rsidP="009A3794">
      <w:pPr>
        <w:spacing w:after="0" w:line="240" w:lineRule="auto"/>
        <w:jc w:val="both"/>
        <w:rPr>
          <w:rFonts w:ascii="Tahoma" w:hAnsi="Tahoma" w:cs="Tahoma"/>
          <w:sz w:val="20"/>
          <w:szCs w:val="20"/>
        </w:rPr>
      </w:pPr>
    </w:p>
    <w:p w14:paraId="32828770" w14:textId="77777777" w:rsidR="00080F8D" w:rsidRPr="00AA03D3" w:rsidRDefault="00080F8D" w:rsidP="009A3794">
      <w:pPr>
        <w:spacing w:after="0" w:line="240" w:lineRule="auto"/>
        <w:jc w:val="both"/>
        <w:rPr>
          <w:rFonts w:ascii="Tahoma" w:hAnsi="Tahoma" w:cs="Tahoma"/>
          <w:sz w:val="20"/>
          <w:szCs w:val="20"/>
        </w:rPr>
      </w:pPr>
    </w:p>
    <w:p w14:paraId="27085C85" w14:textId="77777777" w:rsidR="00080F8D" w:rsidRPr="00AA03D3" w:rsidRDefault="00080F8D" w:rsidP="009A3794">
      <w:pPr>
        <w:spacing w:after="0" w:line="240" w:lineRule="auto"/>
        <w:jc w:val="both"/>
        <w:rPr>
          <w:rFonts w:ascii="Tahoma" w:hAnsi="Tahoma" w:cs="Tahoma"/>
          <w:sz w:val="20"/>
          <w:szCs w:val="20"/>
        </w:rPr>
      </w:pPr>
    </w:p>
    <w:p w14:paraId="4560B0F0" w14:textId="77777777" w:rsidR="00106409" w:rsidRPr="00AA03D3" w:rsidRDefault="00106409" w:rsidP="009A3794">
      <w:pPr>
        <w:spacing w:after="0" w:line="240" w:lineRule="auto"/>
        <w:jc w:val="both"/>
        <w:rPr>
          <w:rFonts w:ascii="Tahoma" w:hAnsi="Tahoma" w:cs="Tahoma"/>
          <w:sz w:val="20"/>
          <w:szCs w:val="20"/>
        </w:rPr>
      </w:pPr>
    </w:p>
    <w:p w14:paraId="4F7A7C0D" w14:textId="77777777" w:rsidR="00106409" w:rsidRPr="00AA03D3" w:rsidRDefault="00106409" w:rsidP="009A3794">
      <w:pPr>
        <w:spacing w:after="0" w:line="240" w:lineRule="auto"/>
        <w:jc w:val="both"/>
        <w:rPr>
          <w:rFonts w:ascii="Tahoma" w:hAnsi="Tahoma" w:cs="Tahoma"/>
          <w:sz w:val="20"/>
          <w:szCs w:val="20"/>
        </w:rPr>
      </w:pPr>
    </w:p>
    <w:p w14:paraId="7DA3D9E6" w14:textId="77777777" w:rsidR="00106409" w:rsidRPr="00AA03D3" w:rsidRDefault="00106409" w:rsidP="009A3794">
      <w:pPr>
        <w:spacing w:after="0" w:line="240" w:lineRule="auto"/>
        <w:jc w:val="both"/>
        <w:rPr>
          <w:rFonts w:ascii="Tahoma" w:hAnsi="Tahoma" w:cs="Tahoma"/>
          <w:sz w:val="20"/>
          <w:szCs w:val="20"/>
        </w:rPr>
      </w:pPr>
    </w:p>
    <w:p w14:paraId="0B065EFD" w14:textId="77777777" w:rsidR="00106409" w:rsidRPr="00AA03D3" w:rsidRDefault="00106409" w:rsidP="009A3794">
      <w:pPr>
        <w:spacing w:after="0" w:line="240" w:lineRule="auto"/>
        <w:jc w:val="both"/>
        <w:rPr>
          <w:rFonts w:ascii="Tahoma" w:hAnsi="Tahoma" w:cs="Tahoma"/>
          <w:sz w:val="20"/>
          <w:szCs w:val="20"/>
        </w:rPr>
      </w:pPr>
    </w:p>
    <w:p w14:paraId="7D521D36" w14:textId="77777777" w:rsidR="00106409" w:rsidRPr="00AA03D3" w:rsidRDefault="00106409" w:rsidP="009A3794">
      <w:pPr>
        <w:spacing w:after="0" w:line="240" w:lineRule="auto"/>
        <w:jc w:val="both"/>
        <w:rPr>
          <w:rFonts w:ascii="Tahoma" w:hAnsi="Tahoma" w:cs="Tahoma"/>
          <w:sz w:val="20"/>
          <w:szCs w:val="20"/>
        </w:rPr>
      </w:pPr>
    </w:p>
    <w:p w14:paraId="3A04D6C4" w14:textId="77777777" w:rsidR="00106409" w:rsidRPr="00AA03D3" w:rsidRDefault="00106409" w:rsidP="009A3794">
      <w:pPr>
        <w:spacing w:after="0" w:line="240" w:lineRule="auto"/>
        <w:jc w:val="both"/>
        <w:rPr>
          <w:rFonts w:ascii="Tahoma" w:hAnsi="Tahoma" w:cs="Tahoma"/>
          <w:sz w:val="20"/>
          <w:szCs w:val="20"/>
        </w:rPr>
      </w:pPr>
    </w:p>
    <w:p w14:paraId="057A6BA2" w14:textId="77777777" w:rsidR="00106409" w:rsidRPr="00AA03D3" w:rsidRDefault="00106409" w:rsidP="009A3794">
      <w:pPr>
        <w:spacing w:after="0" w:line="240" w:lineRule="auto"/>
        <w:jc w:val="both"/>
        <w:rPr>
          <w:rFonts w:ascii="Tahoma" w:hAnsi="Tahoma" w:cs="Tahoma"/>
          <w:sz w:val="20"/>
          <w:szCs w:val="20"/>
        </w:rPr>
      </w:pPr>
    </w:p>
    <w:p w14:paraId="76262FAE" w14:textId="77777777" w:rsidR="00106409" w:rsidRPr="00AA03D3" w:rsidRDefault="00106409" w:rsidP="009A3794">
      <w:pPr>
        <w:spacing w:after="0" w:line="240" w:lineRule="auto"/>
        <w:jc w:val="both"/>
        <w:rPr>
          <w:rFonts w:ascii="Tahoma" w:hAnsi="Tahoma" w:cs="Tahoma"/>
          <w:sz w:val="20"/>
          <w:szCs w:val="20"/>
        </w:rPr>
      </w:pPr>
    </w:p>
    <w:p w14:paraId="47114D65" w14:textId="77777777" w:rsidR="00106409" w:rsidRPr="00AA03D3" w:rsidRDefault="00106409" w:rsidP="009A3794">
      <w:pPr>
        <w:spacing w:after="0" w:line="240" w:lineRule="auto"/>
        <w:jc w:val="both"/>
        <w:rPr>
          <w:rFonts w:ascii="Tahoma" w:hAnsi="Tahoma" w:cs="Tahoma"/>
          <w:sz w:val="20"/>
          <w:szCs w:val="20"/>
        </w:rPr>
      </w:pPr>
    </w:p>
    <w:p w14:paraId="21D74BEF" w14:textId="77777777" w:rsidR="00106409" w:rsidRPr="00AA03D3" w:rsidRDefault="00106409" w:rsidP="009A3794">
      <w:pPr>
        <w:spacing w:after="0" w:line="240" w:lineRule="auto"/>
        <w:jc w:val="both"/>
        <w:rPr>
          <w:rFonts w:ascii="Tahoma" w:hAnsi="Tahoma" w:cs="Tahoma"/>
          <w:sz w:val="20"/>
          <w:szCs w:val="20"/>
        </w:rPr>
      </w:pPr>
    </w:p>
    <w:p w14:paraId="2A00E3E7" w14:textId="77777777" w:rsidR="00106409" w:rsidRPr="00AA03D3" w:rsidRDefault="00106409" w:rsidP="009A3794">
      <w:pPr>
        <w:spacing w:after="0" w:line="240" w:lineRule="auto"/>
        <w:jc w:val="both"/>
        <w:rPr>
          <w:rFonts w:ascii="Tahoma" w:hAnsi="Tahoma" w:cs="Tahoma"/>
          <w:sz w:val="20"/>
          <w:szCs w:val="20"/>
        </w:rPr>
      </w:pPr>
    </w:p>
    <w:p w14:paraId="04DFEB39" w14:textId="77777777" w:rsidR="00106409" w:rsidRPr="00AA03D3" w:rsidRDefault="00106409" w:rsidP="009A3794">
      <w:pPr>
        <w:spacing w:after="0" w:line="240" w:lineRule="auto"/>
        <w:jc w:val="both"/>
        <w:rPr>
          <w:rFonts w:ascii="Tahoma" w:hAnsi="Tahoma" w:cs="Tahoma"/>
          <w:sz w:val="20"/>
          <w:szCs w:val="20"/>
        </w:rPr>
      </w:pPr>
    </w:p>
    <w:p w14:paraId="134ADA5E" w14:textId="77777777" w:rsidR="00106409" w:rsidRPr="00AA03D3" w:rsidRDefault="00106409" w:rsidP="009A3794">
      <w:pPr>
        <w:spacing w:after="0" w:line="240" w:lineRule="auto"/>
        <w:jc w:val="both"/>
        <w:rPr>
          <w:rFonts w:ascii="Tahoma" w:hAnsi="Tahoma" w:cs="Tahoma"/>
          <w:sz w:val="20"/>
          <w:szCs w:val="20"/>
        </w:rPr>
      </w:pPr>
    </w:p>
    <w:p w14:paraId="7F80975C" w14:textId="77777777" w:rsidR="00106409" w:rsidRPr="00AA03D3" w:rsidRDefault="00106409" w:rsidP="009A3794">
      <w:pPr>
        <w:spacing w:after="0" w:line="240" w:lineRule="auto"/>
        <w:jc w:val="both"/>
        <w:rPr>
          <w:rFonts w:ascii="Tahoma" w:hAnsi="Tahoma" w:cs="Tahoma"/>
          <w:sz w:val="20"/>
          <w:szCs w:val="20"/>
        </w:rPr>
      </w:pPr>
    </w:p>
    <w:p w14:paraId="1F97FD5C" w14:textId="77777777" w:rsidR="00106409" w:rsidRPr="00AA03D3" w:rsidRDefault="00106409" w:rsidP="009A3794">
      <w:pPr>
        <w:spacing w:after="0" w:line="240" w:lineRule="auto"/>
        <w:jc w:val="both"/>
        <w:rPr>
          <w:rFonts w:ascii="Tahoma" w:hAnsi="Tahoma" w:cs="Tahoma"/>
          <w:sz w:val="20"/>
          <w:szCs w:val="20"/>
        </w:rPr>
      </w:pPr>
    </w:p>
    <w:p w14:paraId="2D238564" w14:textId="77777777" w:rsidR="00106409" w:rsidRDefault="00106409" w:rsidP="009A3794">
      <w:pPr>
        <w:spacing w:after="0" w:line="240" w:lineRule="auto"/>
        <w:jc w:val="both"/>
        <w:rPr>
          <w:rFonts w:ascii="Tahoma" w:hAnsi="Tahoma" w:cs="Tahoma"/>
          <w:sz w:val="20"/>
          <w:szCs w:val="20"/>
        </w:rPr>
      </w:pPr>
    </w:p>
    <w:p w14:paraId="6B5F17CC" w14:textId="77777777" w:rsidR="00C53CC7" w:rsidRPr="00AA03D3" w:rsidRDefault="00C53CC7" w:rsidP="009A3794">
      <w:pPr>
        <w:spacing w:after="0" w:line="240" w:lineRule="auto"/>
        <w:jc w:val="both"/>
        <w:rPr>
          <w:rFonts w:ascii="Tahoma" w:hAnsi="Tahoma" w:cs="Tahoma"/>
          <w:sz w:val="20"/>
          <w:szCs w:val="20"/>
        </w:rPr>
      </w:pPr>
    </w:p>
    <w:p w14:paraId="4064B2C6" w14:textId="77777777" w:rsidR="00E010B0" w:rsidRPr="00AA03D3" w:rsidRDefault="00E010B0" w:rsidP="00E010B0">
      <w:pPr>
        <w:spacing w:after="0" w:line="240" w:lineRule="auto"/>
        <w:rPr>
          <w:rFonts w:ascii="Tahoma" w:hAnsi="Tahoma" w:cs="Tahoma"/>
          <w:sz w:val="20"/>
          <w:szCs w:val="20"/>
        </w:rPr>
      </w:pPr>
    </w:p>
    <w:p w14:paraId="70CB89CC" w14:textId="04A03760" w:rsidR="00F1594F" w:rsidRPr="00E010B0" w:rsidRDefault="00335504" w:rsidP="00E010B0">
      <w:pPr>
        <w:spacing w:after="0" w:line="240" w:lineRule="auto"/>
        <w:rPr>
          <w:rFonts w:ascii="Tahoma" w:hAnsi="Tahoma" w:cs="Tahoma"/>
          <w:sz w:val="32"/>
          <w:szCs w:val="32"/>
        </w:rPr>
      </w:pPr>
      <w:r w:rsidRPr="00922B2E">
        <w:rPr>
          <w:rFonts w:ascii="Tahoma" w:hAnsi="Tahoma" w:cs="Tahoma"/>
          <w:b/>
          <w:bCs/>
          <w:color w:val="0070C0"/>
          <w:sz w:val="32"/>
          <w:szCs w:val="32"/>
        </w:rPr>
        <w:t>ÉTICA, NATURALEZA Y SOCIEDADES</w:t>
      </w:r>
    </w:p>
    <w:p w14:paraId="19592E4E" w14:textId="77777777" w:rsidR="00335504" w:rsidRPr="00AA03D3" w:rsidRDefault="00335504" w:rsidP="009A3794">
      <w:pPr>
        <w:spacing w:after="0" w:line="240" w:lineRule="auto"/>
        <w:jc w:val="both"/>
        <w:rPr>
          <w:rFonts w:ascii="Tahoma" w:hAnsi="Tahoma" w:cs="Tahoma"/>
          <w:sz w:val="20"/>
          <w:szCs w:val="20"/>
        </w:rPr>
      </w:pPr>
    </w:p>
    <w:tbl>
      <w:tblPr>
        <w:tblStyle w:val="Tablaconcuadrcula"/>
        <w:tblW w:w="4992" w:type="pct"/>
        <w:tblLook w:val="04A0" w:firstRow="1" w:lastRow="0" w:firstColumn="1" w:lastColumn="0" w:noHBand="0" w:noVBand="1"/>
      </w:tblPr>
      <w:tblGrid>
        <w:gridCol w:w="849"/>
        <w:gridCol w:w="3118"/>
        <w:gridCol w:w="6514"/>
        <w:gridCol w:w="2268"/>
        <w:gridCol w:w="2551"/>
        <w:gridCol w:w="3118"/>
      </w:tblGrid>
      <w:tr w:rsidR="0083442D" w:rsidRPr="00AB3F1C" w14:paraId="3CB6E12A" w14:textId="2097ECEA" w:rsidTr="00775FCB">
        <w:tc>
          <w:tcPr>
            <w:tcW w:w="849" w:type="dxa"/>
            <w:shd w:val="clear" w:color="auto" w:fill="BDD6EE" w:themeFill="accent5" w:themeFillTint="66"/>
            <w:vAlign w:val="center"/>
          </w:tcPr>
          <w:p w14:paraId="760C4D48" w14:textId="2971B872" w:rsidR="00CF0161" w:rsidRPr="00921C9B" w:rsidRDefault="00CF0161" w:rsidP="00CF0161">
            <w:pPr>
              <w:jc w:val="center"/>
              <w:rPr>
                <w:rFonts w:ascii="Tahoma" w:hAnsi="Tahoma" w:cs="Tahoma"/>
                <w:b/>
                <w:bCs/>
                <w:sz w:val="24"/>
                <w:szCs w:val="24"/>
              </w:rPr>
            </w:pPr>
            <w:r>
              <w:rPr>
                <w:rFonts w:ascii="Tahoma" w:hAnsi="Tahoma" w:cs="Tahoma"/>
                <w:b/>
                <w:bCs/>
                <w:sz w:val="24"/>
                <w:szCs w:val="24"/>
              </w:rPr>
              <w:t>Mes</w:t>
            </w:r>
          </w:p>
        </w:tc>
        <w:tc>
          <w:tcPr>
            <w:tcW w:w="3118" w:type="dxa"/>
            <w:shd w:val="clear" w:color="auto" w:fill="BDD6EE" w:themeFill="accent5" w:themeFillTint="66"/>
            <w:vAlign w:val="center"/>
          </w:tcPr>
          <w:p w14:paraId="2E4B9226" w14:textId="1190AB67" w:rsidR="00CF0161" w:rsidRPr="00AB3F1C" w:rsidRDefault="00CF0161" w:rsidP="00AB3F1C">
            <w:pPr>
              <w:jc w:val="center"/>
              <w:rPr>
                <w:rFonts w:ascii="Tahoma" w:hAnsi="Tahoma" w:cs="Tahoma"/>
                <w:sz w:val="20"/>
                <w:szCs w:val="20"/>
              </w:rPr>
            </w:pPr>
            <w:r w:rsidRPr="00921C9B">
              <w:rPr>
                <w:rFonts w:ascii="Tahoma" w:hAnsi="Tahoma" w:cs="Tahoma"/>
                <w:b/>
                <w:bCs/>
                <w:sz w:val="24"/>
                <w:szCs w:val="24"/>
              </w:rPr>
              <w:t>Contenidos</w:t>
            </w:r>
          </w:p>
        </w:tc>
        <w:tc>
          <w:tcPr>
            <w:tcW w:w="6514" w:type="dxa"/>
            <w:shd w:val="clear" w:color="auto" w:fill="BDD6EE" w:themeFill="accent5" w:themeFillTint="66"/>
            <w:vAlign w:val="center"/>
          </w:tcPr>
          <w:p w14:paraId="63E1560E" w14:textId="77777777" w:rsidR="00CF0161" w:rsidRPr="00921C9B" w:rsidRDefault="00CF0161" w:rsidP="00AB3F1C">
            <w:pPr>
              <w:jc w:val="center"/>
              <w:rPr>
                <w:rFonts w:ascii="Tahoma" w:hAnsi="Tahoma" w:cs="Tahoma"/>
                <w:b/>
                <w:bCs/>
                <w:sz w:val="24"/>
                <w:szCs w:val="24"/>
              </w:rPr>
            </w:pPr>
            <w:r w:rsidRPr="00921C9B">
              <w:rPr>
                <w:rFonts w:ascii="Tahoma" w:hAnsi="Tahoma" w:cs="Tahoma"/>
                <w:b/>
                <w:bCs/>
                <w:sz w:val="24"/>
                <w:szCs w:val="24"/>
              </w:rPr>
              <w:t>PDA</w:t>
            </w:r>
          </w:p>
          <w:p w14:paraId="3FDDD811" w14:textId="619C26DD" w:rsidR="00CF0161" w:rsidRPr="00AB3F1C" w:rsidRDefault="00CF0161" w:rsidP="00AB3F1C">
            <w:pPr>
              <w:jc w:val="center"/>
              <w:rPr>
                <w:rFonts w:ascii="Tahoma" w:hAnsi="Tahoma" w:cs="Tahoma"/>
                <w:sz w:val="20"/>
                <w:szCs w:val="20"/>
              </w:rPr>
            </w:pPr>
            <w:r>
              <w:rPr>
                <w:rFonts w:ascii="Tahoma" w:hAnsi="Tahoma" w:cs="Tahoma"/>
                <w:b/>
                <w:bCs/>
                <w:sz w:val="24"/>
                <w:szCs w:val="24"/>
              </w:rPr>
              <w:t>Cuarto Grado</w:t>
            </w:r>
          </w:p>
        </w:tc>
        <w:tc>
          <w:tcPr>
            <w:tcW w:w="2268" w:type="dxa"/>
            <w:shd w:val="clear" w:color="auto" w:fill="BDD6EE" w:themeFill="accent5" w:themeFillTint="66"/>
            <w:vAlign w:val="center"/>
          </w:tcPr>
          <w:p w14:paraId="1921929F" w14:textId="6BA42C67" w:rsidR="00CF0161" w:rsidRPr="00AB3F1C" w:rsidRDefault="00CF0161" w:rsidP="00AB3F1C">
            <w:pPr>
              <w:jc w:val="center"/>
              <w:rPr>
                <w:rFonts w:ascii="Tahoma" w:hAnsi="Tahoma" w:cs="Tahoma"/>
                <w:b/>
                <w:bCs/>
                <w:sz w:val="20"/>
                <w:szCs w:val="20"/>
              </w:rPr>
            </w:pPr>
            <w:r w:rsidRPr="00921C9B">
              <w:rPr>
                <w:rFonts w:ascii="Tahoma" w:hAnsi="Tahoma" w:cs="Tahoma"/>
                <w:b/>
                <w:bCs/>
                <w:sz w:val="24"/>
                <w:szCs w:val="24"/>
              </w:rPr>
              <w:t>Proyectos del campo</w:t>
            </w:r>
          </w:p>
        </w:tc>
        <w:tc>
          <w:tcPr>
            <w:tcW w:w="2551" w:type="dxa"/>
            <w:shd w:val="clear" w:color="auto" w:fill="BDD6EE" w:themeFill="accent5" w:themeFillTint="66"/>
            <w:vAlign w:val="center"/>
          </w:tcPr>
          <w:p w14:paraId="65048DB7" w14:textId="347E9C2D" w:rsidR="00CF0161" w:rsidRPr="00AB3F1C" w:rsidRDefault="00CF0161" w:rsidP="00AB3F1C">
            <w:pPr>
              <w:jc w:val="center"/>
              <w:rPr>
                <w:rFonts w:ascii="Tahoma" w:hAnsi="Tahoma" w:cs="Tahoma"/>
                <w:b/>
                <w:bCs/>
                <w:sz w:val="20"/>
                <w:szCs w:val="20"/>
              </w:rPr>
            </w:pPr>
            <w:r w:rsidRPr="00921C9B">
              <w:rPr>
                <w:rFonts w:ascii="Tahoma" w:hAnsi="Tahoma" w:cs="Tahoma"/>
                <w:b/>
                <w:bCs/>
                <w:sz w:val="24"/>
                <w:szCs w:val="24"/>
              </w:rPr>
              <w:t>Proyectos de otros campos</w:t>
            </w:r>
          </w:p>
        </w:tc>
        <w:tc>
          <w:tcPr>
            <w:tcW w:w="3118" w:type="dxa"/>
            <w:shd w:val="clear" w:color="auto" w:fill="BDD6EE" w:themeFill="accent5" w:themeFillTint="66"/>
            <w:vAlign w:val="center"/>
          </w:tcPr>
          <w:p w14:paraId="2258E2D2" w14:textId="1E3A4CFB" w:rsidR="00CF0161" w:rsidRPr="00AB3F1C" w:rsidRDefault="00CF0161" w:rsidP="00AB3F1C">
            <w:pPr>
              <w:jc w:val="center"/>
              <w:rPr>
                <w:rFonts w:ascii="Tahoma" w:hAnsi="Tahoma" w:cs="Tahoma"/>
                <w:b/>
                <w:bCs/>
                <w:sz w:val="20"/>
                <w:szCs w:val="20"/>
              </w:rPr>
            </w:pPr>
            <w:r>
              <w:rPr>
                <w:rFonts w:ascii="Tahoma" w:hAnsi="Tahoma" w:cs="Tahoma"/>
                <w:b/>
                <w:bCs/>
                <w:sz w:val="24"/>
                <w:szCs w:val="24"/>
              </w:rPr>
              <w:t>Nuestros saberes</w:t>
            </w:r>
          </w:p>
        </w:tc>
      </w:tr>
      <w:tr w:rsidR="00DC7D4A" w:rsidRPr="00AB3F1C" w14:paraId="0F698EBC" w14:textId="77777777" w:rsidTr="002506A6">
        <w:trPr>
          <w:cantSplit/>
          <w:trHeight w:val="1587"/>
        </w:trPr>
        <w:tc>
          <w:tcPr>
            <w:tcW w:w="849" w:type="dxa"/>
            <w:vMerge w:val="restart"/>
            <w:textDirection w:val="btLr"/>
            <w:vAlign w:val="center"/>
          </w:tcPr>
          <w:p w14:paraId="7A90722F" w14:textId="3A20F029" w:rsidR="00DC7D4A" w:rsidRPr="00767C42" w:rsidRDefault="00DC7D4A" w:rsidP="00C53CC7">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3118" w:type="dxa"/>
            <w:vAlign w:val="center"/>
          </w:tcPr>
          <w:p w14:paraId="12797594" w14:textId="0490551F" w:rsidR="00DC7D4A" w:rsidRPr="00AB3F1C" w:rsidRDefault="00DC7D4A" w:rsidP="00775FCB">
            <w:pPr>
              <w:rPr>
                <w:rFonts w:ascii="Tahoma" w:hAnsi="Tahoma" w:cs="Tahoma"/>
                <w:sz w:val="20"/>
                <w:szCs w:val="20"/>
              </w:rPr>
            </w:pPr>
            <w:r w:rsidRPr="00AB3F1C">
              <w:rPr>
                <w:rFonts w:ascii="Tahoma" w:hAnsi="Tahoma" w:cs="Tahoma"/>
                <w:sz w:val="20"/>
                <w:szCs w:val="20"/>
              </w:rPr>
              <w:t>Democracia en la vida cotidiana: construcción, cumplimiento y aplicación justa de acuerdos, normas y leyes que contribuyen a la protección de los derechos de todas las personas, individuales y colectivos, y a la convivencia conforme a los principios de igualdad, justicia y responsabilidad.</w:t>
            </w:r>
          </w:p>
        </w:tc>
        <w:tc>
          <w:tcPr>
            <w:tcW w:w="6514" w:type="dxa"/>
            <w:vAlign w:val="center"/>
          </w:tcPr>
          <w:p w14:paraId="58A07605" w14:textId="535F781C" w:rsidR="00DC7D4A" w:rsidRPr="00AB3F1C" w:rsidRDefault="00DC7D4A" w:rsidP="00775FCB">
            <w:pPr>
              <w:jc w:val="both"/>
              <w:rPr>
                <w:rFonts w:ascii="Tahoma" w:hAnsi="Tahoma" w:cs="Tahoma"/>
                <w:sz w:val="20"/>
                <w:szCs w:val="20"/>
              </w:rPr>
            </w:pPr>
            <w:r w:rsidRPr="00AB3F1C">
              <w:rPr>
                <w:rFonts w:ascii="Tahoma" w:hAnsi="Tahoma" w:cs="Tahoma"/>
                <w:sz w:val="20"/>
                <w:szCs w:val="20"/>
              </w:rPr>
              <w:t>Comprende y argumenta sobre la importancia de la participación democrática en la construcción, el cumplimiento y la aplicación justa de acuerdos, normas y leyes en el ámbito de la escuela, la comunidad, el barrio, la colonia, la vecindad, el pueblo o la localidad, entre otros, para contribuir a la protección de los derechos humanos de todas las personas y colectivos, como los pueblos indígenas, afromexicanos, grupos LGBTTTIQ+, religiosos, migrantes, entre otros, así como a la sana convivencia, conforme a los principios democráticos que nos rigen.</w:t>
            </w:r>
          </w:p>
        </w:tc>
        <w:tc>
          <w:tcPr>
            <w:tcW w:w="2268" w:type="dxa"/>
            <w:vAlign w:val="center"/>
          </w:tcPr>
          <w:p w14:paraId="1EDC940E" w14:textId="108F9FBE" w:rsidR="00DC7D4A" w:rsidRPr="00AB3F1C" w:rsidRDefault="00DC7D4A" w:rsidP="00775FCB">
            <w:pPr>
              <w:jc w:val="center"/>
              <w:rPr>
                <w:rFonts w:ascii="Tahoma" w:hAnsi="Tahoma" w:cs="Tahoma"/>
                <w:sz w:val="20"/>
                <w:szCs w:val="20"/>
              </w:rPr>
            </w:pPr>
            <w:r w:rsidRPr="00AB3F1C">
              <w:rPr>
                <w:rFonts w:ascii="Tahoma" w:hAnsi="Tahoma" w:cs="Tahoma"/>
                <w:sz w:val="20"/>
                <w:szCs w:val="20"/>
              </w:rPr>
              <w:t xml:space="preserve">Comunitario. Páginas 220 a la 233. </w:t>
            </w:r>
            <w:r w:rsidRPr="00AB3F1C">
              <w:rPr>
                <w:rFonts w:ascii="Tahoma" w:hAnsi="Tahoma" w:cs="Tahoma"/>
                <w:b/>
                <w:bCs/>
                <w:sz w:val="20"/>
                <w:szCs w:val="20"/>
              </w:rPr>
              <w:t>Nuestras diferencias nos hacen iguales ante la ley.</w:t>
            </w:r>
          </w:p>
        </w:tc>
        <w:tc>
          <w:tcPr>
            <w:tcW w:w="2551" w:type="dxa"/>
            <w:vAlign w:val="center"/>
          </w:tcPr>
          <w:p w14:paraId="0F28A8B1" w14:textId="77777777" w:rsidR="00DC7D4A" w:rsidRPr="00AB3F1C" w:rsidRDefault="00DC7D4A" w:rsidP="00775FCB">
            <w:pPr>
              <w:jc w:val="center"/>
              <w:rPr>
                <w:rFonts w:ascii="Tahoma" w:hAnsi="Tahoma" w:cs="Tahoma"/>
                <w:sz w:val="20"/>
                <w:szCs w:val="20"/>
              </w:rPr>
            </w:pPr>
          </w:p>
        </w:tc>
        <w:tc>
          <w:tcPr>
            <w:tcW w:w="3118" w:type="dxa"/>
            <w:vAlign w:val="center"/>
          </w:tcPr>
          <w:p w14:paraId="70F00021" w14:textId="77777777" w:rsidR="00DC7D4A" w:rsidRDefault="00DC7D4A" w:rsidP="00775FCB">
            <w:pPr>
              <w:rPr>
                <w:rFonts w:ascii="Tahoma" w:hAnsi="Tahoma" w:cs="Tahoma"/>
                <w:sz w:val="20"/>
                <w:szCs w:val="20"/>
              </w:rPr>
            </w:pPr>
            <w:r w:rsidRPr="006F1941">
              <w:rPr>
                <w:rFonts w:ascii="Tahoma" w:hAnsi="Tahoma" w:cs="Tahoma"/>
                <w:b/>
                <w:bCs/>
                <w:sz w:val="20"/>
                <w:szCs w:val="20"/>
              </w:rPr>
              <w:t>Aplicación justa de acuerdos y normas en un contexto intercultural</w:t>
            </w:r>
            <w:r>
              <w:rPr>
                <w:rFonts w:ascii="Tahoma" w:hAnsi="Tahoma" w:cs="Tahoma"/>
                <w:sz w:val="20"/>
                <w:szCs w:val="20"/>
              </w:rPr>
              <w:t>. Página 188</w:t>
            </w:r>
          </w:p>
          <w:p w14:paraId="4241F676" w14:textId="77777777" w:rsidR="00DC7D4A" w:rsidRDefault="00DC7D4A" w:rsidP="00775FCB">
            <w:pPr>
              <w:rPr>
                <w:rFonts w:ascii="Tahoma" w:hAnsi="Tahoma" w:cs="Tahoma"/>
                <w:sz w:val="20"/>
                <w:szCs w:val="20"/>
              </w:rPr>
            </w:pPr>
            <w:r w:rsidRPr="006F1941">
              <w:rPr>
                <w:rFonts w:ascii="Tahoma" w:hAnsi="Tahoma" w:cs="Tahoma"/>
                <w:b/>
                <w:bCs/>
                <w:sz w:val="20"/>
                <w:szCs w:val="20"/>
              </w:rPr>
              <w:t>Democracia</w:t>
            </w:r>
            <w:r>
              <w:rPr>
                <w:rFonts w:ascii="Tahoma" w:hAnsi="Tahoma" w:cs="Tahoma"/>
                <w:sz w:val="20"/>
                <w:szCs w:val="20"/>
              </w:rPr>
              <w:t>. Página 188</w:t>
            </w:r>
          </w:p>
          <w:p w14:paraId="7798EC19" w14:textId="77777777" w:rsidR="00DC7D4A" w:rsidRDefault="00DC7D4A" w:rsidP="00775FCB">
            <w:pPr>
              <w:rPr>
                <w:rFonts w:ascii="Tahoma" w:hAnsi="Tahoma" w:cs="Tahoma"/>
                <w:sz w:val="20"/>
                <w:szCs w:val="20"/>
              </w:rPr>
            </w:pPr>
            <w:r w:rsidRPr="006F1941">
              <w:rPr>
                <w:rFonts w:ascii="Tahoma" w:hAnsi="Tahoma" w:cs="Tahoma"/>
                <w:b/>
                <w:bCs/>
                <w:sz w:val="20"/>
                <w:szCs w:val="20"/>
              </w:rPr>
              <w:t>Democracia participativa</w:t>
            </w:r>
            <w:r>
              <w:rPr>
                <w:rFonts w:ascii="Tahoma" w:hAnsi="Tahoma" w:cs="Tahoma"/>
                <w:sz w:val="20"/>
                <w:szCs w:val="20"/>
              </w:rPr>
              <w:t>. Páginas 188 y 189</w:t>
            </w:r>
          </w:p>
          <w:p w14:paraId="25DC4C58" w14:textId="40A6761D" w:rsidR="00DC7D4A" w:rsidRPr="00496EAB" w:rsidRDefault="00DC7D4A" w:rsidP="00775FCB">
            <w:pPr>
              <w:rPr>
                <w:rFonts w:ascii="Tahoma" w:hAnsi="Tahoma" w:cs="Tahoma"/>
                <w:b/>
                <w:bCs/>
                <w:sz w:val="20"/>
                <w:szCs w:val="20"/>
              </w:rPr>
            </w:pPr>
            <w:r w:rsidRPr="006F1941">
              <w:rPr>
                <w:rFonts w:ascii="Tahoma" w:hAnsi="Tahoma" w:cs="Tahoma"/>
                <w:b/>
                <w:bCs/>
                <w:sz w:val="20"/>
                <w:szCs w:val="20"/>
              </w:rPr>
              <w:t>Democracia intercultural</w:t>
            </w:r>
            <w:r>
              <w:rPr>
                <w:rFonts w:ascii="Tahoma" w:hAnsi="Tahoma" w:cs="Tahoma"/>
                <w:sz w:val="20"/>
                <w:szCs w:val="20"/>
              </w:rPr>
              <w:t>. Página 189</w:t>
            </w:r>
          </w:p>
        </w:tc>
      </w:tr>
      <w:tr w:rsidR="00DC7D4A" w:rsidRPr="00AB3F1C" w14:paraId="053BA71B" w14:textId="77777777" w:rsidTr="002506A6">
        <w:trPr>
          <w:cantSplit/>
          <w:trHeight w:val="1587"/>
        </w:trPr>
        <w:tc>
          <w:tcPr>
            <w:tcW w:w="849" w:type="dxa"/>
            <w:vMerge/>
            <w:textDirection w:val="btLr"/>
            <w:vAlign w:val="center"/>
          </w:tcPr>
          <w:p w14:paraId="60F3A553" w14:textId="10655278" w:rsidR="00DC7D4A" w:rsidRPr="00AB3F1C" w:rsidRDefault="00DC7D4A" w:rsidP="00CF0161">
            <w:pPr>
              <w:ind w:left="113" w:right="113"/>
              <w:jc w:val="center"/>
              <w:rPr>
                <w:rFonts w:ascii="Tahoma" w:hAnsi="Tahoma" w:cs="Tahoma"/>
                <w:sz w:val="20"/>
                <w:szCs w:val="20"/>
              </w:rPr>
            </w:pPr>
          </w:p>
        </w:tc>
        <w:tc>
          <w:tcPr>
            <w:tcW w:w="3118" w:type="dxa"/>
            <w:vAlign w:val="center"/>
          </w:tcPr>
          <w:p w14:paraId="7E1A44CE" w14:textId="7F7B3689" w:rsidR="00DC7D4A" w:rsidRPr="00AB3F1C" w:rsidRDefault="00DC7D4A" w:rsidP="00CF0161">
            <w:pPr>
              <w:rPr>
                <w:rFonts w:ascii="Tahoma" w:hAnsi="Tahoma" w:cs="Tahoma"/>
                <w:sz w:val="20"/>
                <w:szCs w:val="20"/>
              </w:rPr>
            </w:pPr>
            <w:r w:rsidRPr="00AB3F1C">
              <w:rPr>
                <w:rFonts w:ascii="Tahoma" w:hAnsi="Tahoma" w:cs="Tahoma"/>
                <w:sz w:val="20"/>
                <w:szCs w:val="20"/>
              </w:rPr>
              <w:t>Acciones de prevención ante peligros o amenazas de fenómenos naturales y acciones humanas y la importancia de actuar y participar en la escuela, barrio, pueblo, comunidad, entidad y país; promover la cultura de prevención, autoprotección, empatía y solidaridad con las personas afectadas y el entorno socioambiental.</w:t>
            </w:r>
          </w:p>
        </w:tc>
        <w:tc>
          <w:tcPr>
            <w:tcW w:w="6514" w:type="dxa"/>
            <w:vAlign w:val="center"/>
          </w:tcPr>
          <w:p w14:paraId="063B6E45" w14:textId="77777777" w:rsidR="00DC7D4A" w:rsidRPr="00AB3F1C" w:rsidRDefault="00DC7D4A" w:rsidP="00CF0161">
            <w:pPr>
              <w:jc w:val="both"/>
              <w:rPr>
                <w:rFonts w:ascii="Tahoma" w:hAnsi="Tahoma" w:cs="Tahoma"/>
                <w:sz w:val="20"/>
                <w:szCs w:val="20"/>
              </w:rPr>
            </w:pPr>
            <w:r w:rsidRPr="00AB3F1C">
              <w:rPr>
                <w:rFonts w:ascii="Tahoma" w:hAnsi="Tahoma" w:cs="Tahoma"/>
                <w:sz w:val="20"/>
                <w:szCs w:val="20"/>
              </w:rPr>
              <w:t>Indaga en fuentes orales, bibliográficas, hemerográficas, digitales algunos desastres asociados a fenómenos naturales y/o generados por acciones humanas ocurridos en la entidad y el país, a lo largo de la historia; utiliza entrevistas generacionales como recursos para obtener los testimonios.</w:t>
            </w:r>
          </w:p>
          <w:p w14:paraId="31020411" w14:textId="77777777" w:rsidR="00DC7D4A" w:rsidRPr="00AB3F1C" w:rsidRDefault="00DC7D4A" w:rsidP="00CF0161">
            <w:pPr>
              <w:jc w:val="both"/>
              <w:rPr>
                <w:rFonts w:ascii="Tahoma" w:hAnsi="Tahoma" w:cs="Tahoma"/>
                <w:sz w:val="20"/>
                <w:szCs w:val="20"/>
              </w:rPr>
            </w:pPr>
            <w:r w:rsidRPr="00AB3F1C">
              <w:rPr>
                <w:rFonts w:ascii="Tahoma" w:hAnsi="Tahoma" w:cs="Tahoma"/>
                <w:sz w:val="20"/>
                <w:szCs w:val="20"/>
              </w:rPr>
              <w:t>Elabora mapas para localizar los lugares en los que ocurrieron los desastres y los relaciona con los fenómenos naturales o con acciones humanas. Identifica qué desastres han ocurrido en algunas entidades que no se presentan en otras y argumenta acerca de las causas.</w:t>
            </w:r>
          </w:p>
          <w:p w14:paraId="50CE8301" w14:textId="3562D716" w:rsidR="00DC7D4A" w:rsidRPr="00AB3F1C" w:rsidRDefault="00DC7D4A" w:rsidP="00CF0161">
            <w:pPr>
              <w:jc w:val="both"/>
              <w:rPr>
                <w:rFonts w:ascii="Tahoma" w:hAnsi="Tahoma" w:cs="Tahoma"/>
                <w:sz w:val="20"/>
                <w:szCs w:val="20"/>
              </w:rPr>
            </w:pPr>
            <w:r w:rsidRPr="00AB3F1C">
              <w:rPr>
                <w:rFonts w:ascii="Tahoma" w:hAnsi="Tahoma" w:cs="Tahoma"/>
                <w:sz w:val="20"/>
                <w:szCs w:val="20"/>
              </w:rPr>
              <w:t>Indaga sobre planes y protocolos de emergencia, (sismos, terremotos, huracanes, inundaciones, tsunamis, entre otros); participa acciones colectivas encaminadas a una cultura de prevención y autoprotección y muestra empatía por las personas afectadas por un desastre para proponer acciones de ayuda solidaria.</w:t>
            </w:r>
          </w:p>
        </w:tc>
        <w:tc>
          <w:tcPr>
            <w:tcW w:w="2268" w:type="dxa"/>
            <w:vAlign w:val="center"/>
          </w:tcPr>
          <w:p w14:paraId="2BE22632" w14:textId="77777777" w:rsidR="00DC7D4A" w:rsidRPr="00AB3F1C" w:rsidRDefault="00DC7D4A" w:rsidP="00CF0161">
            <w:pPr>
              <w:jc w:val="center"/>
              <w:rPr>
                <w:rFonts w:ascii="Tahoma" w:hAnsi="Tahoma" w:cs="Tahoma"/>
                <w:b/>
                <w:bCs/>
                <w:sz w:val="20"/>
                <w:szCs w:val="20"/>
              </w:rPr>
            </w:pPr>
            <w:r w:rsidRPr="00AB3F1C">
              <w:rPr>
                <w:rFonts w:ascii="Tahoma" w:hAnsi="Tahoma" w:cs="Tahoma"/>
                <w:sz w:val="20"/>
                <w:szCs w:val="20"/>
              </w:rPr>
              <w:t xml:space="preserve">Escolar. Páginas 230 a la 239. </w:t>
            </w:r>
            <w:r w:rsidRPr="00AB3F1C">
              <w:rPr>
                <w:rFonts w:ascii="Tahoma" w:hAnsi="Tahoma" w:cs="Tahoma"/>
                <w:b/>
                <w:bCs/>
                <w:sz w:val="20"/>
                <w:szCs w:val="20"/>
              </w:rPr>
              <w:t>Nos preparamos para estar a salvo.</w:t>
            </w:r>
          </w:p>
          <w:p w14:paraId="1DE01AFE" w14:textId="77777777" w:rsidR="00DC7D4A" w:rsidRPr="00AB3F1C" w:rsidRDefault="00DC7D4A" w:rsidP="00CF0161">
            <w:pPr>
              <w:jc w:val="center"/>
              <w:rPr>
                <w:rFonts w:ascii="Tahoma" w:hAnsi="Tahoma" w:cs="Tahoma"/>
                <w:b/>
                <w:bCs/>
                <w:sz w:val="20"/>
                <w:szCs w:val="20"/>
              </w:rPr>
            </w:pPr>
          </w:p>
          <w:p w14:paraId="1D84940F" w14:textId="3978390C" w:rsidR="00DC7D4A" w:rsidRPr="00AB3F1C" w:rsidRDefault="00DC7D4A" w:rsidP="00CF0161">
            <w:pPr>
              <w:jc w:val="center"/>
              <w:rPr>
                <w:rFonts w:ascii="Tahoma" w:hAnsi="Tahoma" w:cs="Tahoma"/>
                <w:sz w:val="20"/>
                <w:szCs w:val="20"/>
              </w:rPr>
            </w:pPr>
            <w:r w:rsidRPr="00AB3F1C">
              <w:rPr>
                <w:rFonts w:ascii="Tahoma" w:hAnsi="Tahoma" w:cs="Tahoma"/>
                <w:sz w:val="20"/>
                <w:szCs w:val="20"/>
              </w:rPr>
              <w:t xml:space="preserve">Comunitario. Páginas 208 a la 219. </w:t>
            </w:r>
            <w:r w:rsidRPr="00AB3F1C">
              <w:rPr>
                <w:rFonts w:ascii="Tahoma" w:hAnsi="Tahoma" w:cs="Tahoma"/>
                <w:b/>
                <w:bCs/>
                <w:sz w:val="20"/>
                <w:szCs w:val="20"/>
              </w:rPr>
              <w:t>Ayudamos a prevenir.</w:t>
            </w:r>
          </w:p>
        </w:tc>
        <w:tc>
          <w:tcPr>
            <w:tcW w:w="2551" w:type="dxa"/>
            <w:vAlign w:val="center"/>
          </w:tcPr>
          <w:p w14:paraId="0230BD00" w14:textId="77777777" w:rsidR="00DC7D4A" w:rsidRPr="00AB3F1C" w:rsidRDefault="00DC7D4A" w:rsidP="00CF0161">
            <w:pPr>
              <w:jc w:val="center"/>
              <w:rPr>
                <w:rFonts w:ascii="Tahoma" w:hAnsi="Tahoma" w:cs="Tahoma"/>
                <w:sz w:val="20"/>
                <w:szCs w:val="20"/>
              </w:rPr>
            </w:pPr>
          </w:p>
        </w:tc>
        <w:tc>
          <w:tcPr>
            <w:tcW w:w="3118" w:type="dxa"/>
            <w:vAlign w:val="center"/>
          </w:tcPr>
          <w:p w14:paraId="543152BB" w14:textId="77777777" w:rsidR="00DC7D4A" w:rsidRDefault="00DC7D4A" w:rsidP="00CF0161">
            <w:pPr>
              <w:rPr>
                <w:rFonts w:ascii="Tahoma" w:hAnsi="Tahoma" w:cs="Tahoma"/>
                <w:sz w:val="20"/>
                <w:szCs w:val="20"/>
              </w:rPr>
            </w:pPr>
            <w:r w:rsidRPr="00496EAB">
              <w:rPr>
                <w:rFonts w:ascii="Tahoma" w:hAnsi="Tahoma" w:cs="Tahoma"/>
                <w:b/>
                <w:bCs/>
                <w:sz w:val="20"/>
                <w:szCs w:val="20"/>
              </w:rPr>
              <w:t>Desastres naturales</w:t>
            </w:r>
            <w:r>
              <w:rPr>
                <w:rFonts w:ascii="Tahoma" w:hAnsi="Tahoma" w:cs="Tahoma"/>
                <w:sz w:val="20"/>
                <w:szCs w:val="20"/>
              </w:rPr>
              <w:t>. Página 158</w:t>
            </w:r>
          </w:p>
          <w:p w14:paraId="033FB3D1" w14:textId="77777777" w:rsidR="00DC7D4A" w:rsidRDefault="00DC7D4A" w:rsidP="00CF0161">
            <w:pPr>
              <w:rPr>
                <w:rFonts w:ascii="Tahoma" w:hAnsi="Tahoma" w:cs="Tahoma"/>
                <w:sz w:val="20"/>
                <w:szCs w:val="20"/>
              </w:rPr>
            </w:pPr>
            <w:r w:rsidRPr="00496EAB">
              <w:rPr>
                <w:rFonts w:ascii="Tahoma" w:hAnsi="Tahoma" w:cs="Tahoma"/>
                <w:b/>
                <w:bCs/>
                <w:sz w:val="20"/>
                <w:szCs w:val="20"/>
              </w:rPr>
              <w:t>Solidaridad</w:t>
            </w:r>
            <w:r>
              <w:rPr>
                <w:rFonts w:ascii="Tahoma" w:hAnsi="Tahoma" w:cs="Tahoma"/>
                <w:sz w:val="20"/>
                <w:szCs w:val="20"/>
              </w:rPr>
              <w:t>. Página 160</w:t>
            </w:r>
          </w:p>
          <w:p w14:paraId="3DE21146" w14:textId="77777777" w:rsidR="00DC7D4A" w:rsidRDefault="00DC7D4A" w:rsidP="00CF0161">
            <w:pPr>
              <w:rPr>
                <w:rFonts w:ascii="Tahoma" w:hAnsi="Tahoma" w:cs="Tahoma"/>
                <w:sz w:val="20"/>
                <w:szCs w:val="20"/>
              </w:rPr>
            </w:pPr>
            <w:r w:rsidRPr="00496EAB">
              <w:rPr>
                <w:rFonts w:ascii="Tahoma" w:hAnsi="Tahoma" w:cs="Tahoma"/>
                <w:b/>
                <w:bCs/>
                <w:sz w:val="20"/>
                <w:szCs w:val="20"/>
              </w:rPr>
              <w:t>Ayuda solidaria</w:t>
            </w:r>
            <w:r>
              <w:rPr>
                <w:rFonts w:ascii="Tahoma" w:hAnsi="Tahoma" w:cs="Tahoma"/>
                <w:sz w:val="20"/>
                <w:szCs w:val="20"/>
              </w:rPr>
              <w:t>. Páginas 160 y 161</w:t>
            </w:r>
          </w:p>
          <w:p w14:paraId="22CF494C" w14:textId="24BD74B0" w:rsidR="00DC7D4A" w:rsidRDefault="00DC7D4A" w:rsidP="00CF0161">
            <w:pPr>
              <w:rPr>
                <w:rFonts w:ascii="Tahoma" w:hAnsi="Tahoma" w:cs="Tahoma"/>
                <w:sz w:val="20"/>
                <w:szCs w:val="20"/>
              </w:rPr>
            </w:pPr>
            <w:r w:rsidRPr="00496EAB">
              <w:rPr>
                <w:rFonts w:ascii="Tahoma" w:hAnsi="Tahoma" w:cs="Tahoma"/>
                <w:b/>
                <w:bCs/>
                <w:sz w:val="20"/>
                <w:szCs w:val="20"/>
              </w:rPr>
              <w:t>Cultura de prevención y autocuidado</w:t>
            </w:r>
            <w:r>
              <w:rPr>
                <w:rFonts w:ascii="Tahoma" w:hAnsi="Tahoma" w:cs="Tahoma"/>
                <w:sz w:val="20"/>
                <w:szCs w:val="20"/>
              </w:rPr>
              <w:t>. Páginas 161 a 163</w:t>
            </w:r>
          </w:p>
        </w:tc>
      </w:tr>
      <w:tr w:rsidR="0083442D" w:rsidRPr="00AB3F1C" w14:paraId="024492F8" w14:textId="77777777" w:rsidTr="002506A6">
        <w:trPr>
          <w:trHeight w:val="1587"/>
        </w:trPr>
        <w:tc>
          <w:tcPr>
            <w:tcW w:w="849" w:type="dxa"/>
            <w:textDirection w:val="btLr"/>
            <w:vAlign w:val="center"/>
          </w:tcPr>
          <w:p w14:paraId="6F41E2BD" w14:textId="1CAA22E6" w:rsidR="00CF0161" w:rsidRPr="00C53CC7" w:rsidRDefault="00CF0161" w:rsidP="00C53CC7">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3118" w:type="dxa"/>
            <w:vAlign w:val="center"/>
          </w:tcPr>
          <w:p w14:paraId="4DA45AF4" w14:textId="2D861B07" w:rsidR="00CF0161" w:rsidRPr="00AB3F1C" w:rsidRDefault="00CF0161" w:rsidP="00CF0161">
            <w:pPr>
              <w:rPr>
                <w:rFonts w:ascii="Tahoma" w:hAnsi="Tahoma" w:cs="Tahoma"/>
                <w:sz w:val="20"/>
                <w:szCs w:val="20"/>
              </w:rPr>
            </w:pPr>
            <w:r w:rsidRPr="00AB3F1C">
              <w:rPr>
                <w:rFonts w:ascii="Tahoma" w:hAnsi="Tahoma" w:cs="Tahoma"/>
                <w:sz w:val="20"/>
                <w:szCs w:val="20"/>
              </w:rPr>
              <w:t>La vida cotidiana antes de la primera invasión europea y en el México colonial: personas y grupos sociales que incidieron en la historia de la comunidad, entidad y el país, para reconocer sus aportes en lo social, cultural, político y económico.</w:t>
            </w:r>
          </w:p>
        </w:tc>
        <w:tc>
          <w:tcPr>
            <w:tcW w:w="6514" w:type="dxa"/>
            <w:vAlign w:val="center"/>
          </w:tcPr>
          <w:p w14:paraId="55F72B11" w14:textId="77777777" w:rsidR="00CF0161" w:rsidRPr="00AB3F1C" w:rsidRDefault="00CF0161" w:rsidP="00CF0161">
            <w:pPr>
              <w:jc w:val="both"/>
              <w:rPr>
                <w:rFonts w:ascii="Tahoma" w:hAnsi="Tahoma" w:cs="Tahoma"/>
                <w:sz w:val="20"/>
                <w:szCs w:val="20"/>
              </w:rPr>
            </w:pPr>
            <w:r w:rsidRPr="00AB3F1C">
              <w:rPr>
                <w:rFonts w:ascii="Tahoma" w:hAnsi="Tahoma" w:cs="Tahoma"/>
                <w:sz w:val="20"/>
                <w:szCs w:val="20"/>
              </w:rPr>
              <w:t>Indaga en fuentes primarias o secundarias bibliográficas, hemerográficas, digitales, orales sobre la invasión española, y analiza algunos de sus impactos en las poblaciones originarias.</w:t>
            </w:r>
          </w:p>
          <w:p w14:paraId="063C0C10" w14:textId="77777777" w:rsidR="00CF0161" w:rsidRPr="00AB3F1C" w:rsidRDefault="00CF0161" w:rsidP="00CF0161">
            <w:pPr>
              <w:jc w:val="both"/>
              <w:rPr>
                <w:rFonts w:ascii="Tahoma" w:hAnsi="Tahoma" w:cs="Tahoma"/>
                <w:sz w:val="20"/>
                <w:szCs w:val="20"/>
              </w:rPr>
            </w:pPr>
            <w:r w:rsidRPr="00AB3F1C">
              <w:rPr>
                <w:rFonts w:ascii="Tahoma" w:hAnsi="Tahoma" w:cs="Tahoma"/>
                <w:sz w:val="20"/>
                <w:szCs w:val="20"/>
              </w:rPr>
              <w:t>Identifica, en el período de la conquista, cómo contribuyeron los diversos grupos sociales y cuáles fueron los que tuvieron más poder y mejores condiciones, en contraste a la situación de injusticia y dialoga acerca de la desigualdad que vivieron mujeres, hombres, niñas y niños de los pueblos originarios, afrodescendientes y personas esclavizadas.</w:t>
            </w:r>
          </w:p>
          <w:p w14:paraId="48A76FF8" w14:textId="77777777" w:rsidR="00CF0161" w:rsidRPr="00AB3F1C" w:rsidRDefault="00CF0161" w:rsidP="00CF0161">
            <w:pPr>
              <w:jc w:val="both"/>
              <w:rPr>
                <w:rFonts w:ascii="Tahoma" w:hAnsi="Tahoma" w:cs="Tahoma"/>
                <w:sz w:val="20"/>
                <w:szCs w:val="20"/>
              </w:rPr>
            </w:pPr>
            <w:r w:rsidRPr="00AB3F1C">
              <w:rPr>
                <w:rFonts w:ascii="Tahoma" w:hAnsi="Tahoma" w:cs="Tahoma"/>
                <w:sz w:val="20"/>
                <w:szCs w:val="20"/>
              </w:rPr>
              <w:t>Reflexiona de manera intercultural crítica sobre el 12 de octubre para desmontar la idea del “encuentro de dos mundos o día de la raza” y la resistencia de los pueblos originarios y afrodescendientes.</w:t>
            </w:r>
          </w:p>
          <w:p w14:paraId="5A7F52BC" w14:textId="77777777" w:rsidR="00CF0161" w:rsidRPr="00AB3F1C" w:rsidRDefault="00CF0161" w:rsidP="00CF0161">
            <w:pPr>
              <w:jc w:val="both"/>
              <w:rPr>
                <w:rFonts w:ascii="Tahoma" w:hAnsi="Tahoma" w:cs="Tahoma"/>
                <w:sz w:val="20"/>
                <w:szCs w:val="20"/>
              </w:rPr>
            </w:pPr>
            <w:r w:rsidRPr="00AB3F1C">
              <w:rPr>
                <w:rFonts w:ascii="Tahoma" w:hAnsi="Tahoma" w:cs="Tahoma"/>
                <w:sz w:val="20"/>
                <w:szCs w:val="20"/>
              </w:rPr>
              <w:t xml:space="preserve">Indaga en diversas fuentes bibliográficas, hemerográficas o digitales sobre el México colonial, ¿cómo era la vida cotidiana?, ¿qué eran las </w:t>
            </w:r>
            <w:r w:rsidRPr="00AB3F1C">
              <w:rPr>
                <w:rFonts w:ascii="Tahoma" w:hAnsi="Tahoma" w:cs="Tahoma"/>
                <w:sz w:val="20"/>
                <w:szCs w:val="20"/>
              </w:rPr>
              <w:lastRenderedPageBreak/>
              <w:t>castas y qué implicaciones tuvieron en la vida de las personas?, ¿en qué trabajaban?, ¿cómo educaban a sus hijas e hijos?, ¿qué papel tuvo la religión en la vida de las personas y los pueblos?</w:t>
            </w:r>
          </w:p>
          <w:p w14:paraId="35422ADE" w14:textId="6195E7BD" w:rsidR="00CF0161" w:rsidRPr="00AB3F1C" w:rsidRDefault="00CF0161" w:rsidP="00CF0161">
            <w:pPr>
              <w:jc w:val="both"/>
              <w:rPr>
                <w:rFonts w:ascii="Tahoma" w:hAnsi="Tahoma" w:cs="Tahoma"/>
                <w:sz w:val="20"/>
                <w:szCs w:val="20"/>
              </w:rPr>
            </w:pPr>
            <w:r w:rsidRPr="00AB3F1C">
              <w:rPr>
                <w:rFonts w:ascii="Tahoma" w:hAnsi="Tahoma" w:cs="Tahoma"/>
                <w:sz w:val="20"/>
                <w:szCs w:val="20"/>
              </w:rPr>
              <w:t>Relaciona las leyes de castas del periodo colonial como organización social que ayuda a explicar el racismo mexicano como fenómeno histórico y contemporáneo.</w:t>
            </w:r>
          </w:p>
        </w:tc>
        <w:tc>
          <w:tcPr>
            <w:tcW w:w="2268" w:type="dxa"/>
            <w:vAlign w:val="center"/>
          </w:tcPr>
          <w:p w14:paraId="46735386" w14:textId="4EE817A6" w:rsidR="00CF0161" w:rsidRPr="00AB3F1C" w:rsidRDefault="00CF0161" w:rsidP="00CF0161">
            <w:pPr>
              <w:jc w:val="center"/>
              <w:rPr>
                <w:rFonts w:ascii="Tahoma" w:hAnsi="Tahoma" w:cs="Tahoma"/>
                <w:sz w:val="20"/>
                <w:szCs w:val="20"/>
              </w:rPr>
            </w:pPr>
            <w:r w:rsidRPr="00AB3F1C">
              <w:rPr>
                <w:rFonts w:ascii="Tahoma" w:hAnsi="Tahoma" w:cs="Tahoma"/>
                <w:sz w:val="20"/>
                <w:szCs w:val="20"/>
              </w:rPr>
              <w:lastRenderedPageBreak/>
              <w:t xml:space="preserve">Escolar. Páginas 252 a la 261. </w:t>
            </w:r>
            <w:r w:rsidRPr="00AB3F1C">
              <w:rPr>
                <w:rFonts w:ascii="Tahoma" w:hAnsi="Tahoma" w:cs="Tahoma"/>
                <w:b/>
                <w:bCs/>
                <w:sz w:val="20"/>
                <w:szCs w:val="20"/>
              </w:rPr>
              <w:t>Periodistas de la desigualdad.</w:t>
            </w:r>
          </w:p>
        </w:tc>
        <w:tc>
          <w:tcPr>
            <w:tcW w:w="2551" w:type="dxa"/>
            <w:vAlign w:val="center"/>
          </w:tcPr>
          <w:p w14:paraId="51582374" w14:textId="77777777" w:rsidR="00CF0161" w:rsidRPr="00AB3F1C" w:rsidRDefault="00CF0161" w:rsidP="00CF0161">
            <w:pPr>
              <w:jc w:val="center"/>
              <w:rPr>
                <w:rFonts w:ascii="Tahoma" w:hAnsi="Tahoma" w:cs="Tahoma"/>
                <w:sz w:val="20"/>
                <w:szCs w:val="20"/>
              </w:rPr>
            </w:pPr>
          </w:p>
        </w:tc>
        <w:tc>
          <w:tcPr>
            <w:tcW w:w="3118" w:type="dxa"/>
            <w:vAlign w:val="center"/>
          </w:tcPr>
          <w:p w14:paraId="38E01AEA" w14:textId="77777777" w:rsidR="00CF0161" w:rsidRDefault="00CF0161" w:rsidP="00CF0161">
            <w:pPr>
              <w:rPr>
                <w:rFonts w:ascii="Tahoma" w:hAnsi="Tahoma" w:cs="Tahoma"/>
                <w:sz w:val="20"/>
                <w:szCs w:val="20"/>
              </w:rPr>
            </w:pPr>
            <w:r w:rsidRPr="00080F8D">
              <w:rPr>
                <w:rFonts w:ascii="Tahoma" w:hAnsi="Tahoma" w:cs="Tahoma"/>
                <w:b/>
                <w:bCs/>
                <w:sz w:val="20"/>
                <w:szCs w:val="20"/>
              </w:rPr>
              <w:t>Trescientos años de intercambio cultural</w:t>
            </w:r>
            <w:r>
              <w:rPr>
                <w:rFonts w:ascii="Tahoma" w:hAnsi="Tahoma" w:cs="Tahoma"/>
                <w:sz w:val="20"/>
                <w:szCs w:val="20"/>
              </w:rPr>
              <w:t>.</w:t>
            </w:r>
          </w:p>
          <w:p w14:paraId="08755429" w14:textId="77777777" w:rsidR="00CF0161" w:rsidRDefault="00CF0161" w:rsidP="00CF0161">
            <w:pPr>
              <w:rPr>
                <w:rFonts w:ascii="Tahoma" w:hAnsi="Tahoma" w:cs="Tahoma"/>
                <w:sz w:val="20"/>
                <w:szCs w:val="20"/>
              </w:rPr>
            </w:pPr>
            <w:r w:rsidRPr="00080F8D">
              <w:rPr>
                <w:rFonts w:ascii="Tahoma" w:hAnsi="Tahoma" w:cs="Tahoma"/>
                <w:b/>
                <w:bCs/>
                <w:sz w:val="20"/>
                <w:szCs w:val="20"/>
              </w:rPr>
              <w:t>La época de los viajes de exploración</w:t>
            </w:r>
            <w:r>
              <w:rPr>
                <w:rFonts w:ascii="Tahoma" w:hAnsi="Tahoma" w:cs="Tahoma"/>
                <w:sz w:val="20"/>
                <w:szCs w:val="20"/>
              </w:rPr>
              <w:t>. Página 146</w:t>
            </w:r>
          </w:p>
          <w:p w14:paraId="182A5182" w14:textId="77777777" w:rsidR="00CF0161" w:rsidRDefault="00CF0161" w:rsidP="00CF0161">
            <w:pPr>
              <w:rPr>
                <w:rFonts w:ascii="Tahoma" w:hAnsi="Tahoma" w:cs="Tahoma"/>
                <w:sz w:val="20"/>
                <w:szCs w:val="20"/>
              </w:rPr>
            </w:pPr>
            <w:r w:rsidRPr="00080F8D">
              <w:rPr>
                <w:rFonts w:ascii="Tahoma" w:hAnsi="Tahoma" w:cs="Tahoma"/>
                <w:b/>
                <w:bCs/>
                <w:sz w:val="20"/>
                <w:szCs w:val="20"/>
              </w:rPr>
              <w:t>El contacto entre Europa y América</w:t>
            </w:r>
            <w:r>
              <w:rPr>
                <w:rFonts w:ascii="Tahoma" w:hAnsi="Tahoma" w:cs="Tahoma"/>
                <w:sz w:val="20"/>
                <w:szCs w:val="20"/>
              </w:rPr>
              <w:t>. Página 147</w:t>
            </w:r>
          </w:p>
          <w:p w14:paraId="2A85ACF0" w14:textId="77777777" w:rsidR="00CF0161" w:rsidRDefault="00CF0161" w:rsidP="00CF0161">
            <w:pPr>
              <w:rPr>
                <w:rFonts w:ascii="Tahoma" w:hAnsi="Tahoma" w:cs="Tahoma"/>
                <w:sz w:val="20"/>
                <w:szCs w:val="20"/>
              </w:rPr>
            </w:pPr>
            <w:r w:rsidRPr="00080F8D">
              <w:rPr>
                <w:rFonts w:ascii="Tahoma" w:hAnsi="Tahoma" w:cs="Tahoma"/>
                <w:b/>
                <w:bCs/>
                <w:sz w:val="20"/>
                <w:szCs w:val="20"/>
              </w:rPr>
              <w:t>Los españoles en el Caribe</w:t>
            </w:r>
            <w:r>
              <w:rPr>
                <w:rFonts w:ascii="Tahoma" w:hAnsi="Tahoma" w:cs="Tahoma"/>
                <w:sz w:val="20"/>
                <w:szCs w:val="20"/>
              </w:rPr>
              <w:t>. Páginas 147 y 148</w:t>
            </w:r>
          </w:p>
          <w:p w14:paraId="65483C51" w14:textId="77777777" w:rsidR="00CF0161" w:rsidRDefault="00CF0161" w:rsidP="00CF0161">
            <w:pPr>
              <w:rPr>
                <w:rFonts w:ascii="Tahoma" w:hAnsi="Tahoma" w:cs="Tahoma"/>
                <w:sz w:val="20"/>
                <w:szCs w:val="20"/>
              </w:rPr>
            </w:pPr>
            <w:r w:rsidRPr="00080F8D">
              <w:rPr>
                <w:rFonts w:ascii="Tahoma" w:hAnsi="Tahoma" w:cs="Tahoma"/>
                <w:b/>
                <w:bCs/>
                <w:sz w:val="20"/>
                <w:szCs w:val="20"/>
              </w:rPr>
              <w:t>La guerra contra los mexicas y la caída de Tenochtitlan</w:t>
            </w:r>
            <w:r>
              <w:rPr>
                <w:rFonts w:ascii="Tahoma" w:hAnsi="Tahoma" w:cs="Tahoma"/>
                <w:sz w:val="20"/>
                <w:szCs w:val="20"/>
              </w:rPr>
              <w:t>. Páginas 148 a 150</w:t>
            </w:r>
          </w:p>
          <w:p w14:paraId="1F3ED40F" w14:textId="77777777" w:rsidR="00CF0161" w:rsidRDefault="00CF0161" w:rsidP="00CF0161">
            <w:pPr>
              <w:rPr>
                <w:rFonts w:ascii="Tahoma" w:hAnsi="Tahoma" w:cs="Tahoma"/>
                <w:sz w:val="20"/>
                <w:szCs w:val="20"/>
              </w:rPr>
            </w:pPr>
            <w:r w:rsidRPr="00080F8D">
              <w:rPr>
                <w:rFonts w:ascii="Tahoma" w:hAnsi="Tahoma" w:cs="Tahoma"/>
                <w:b/>
                <w:bCs/>
                <w:sz w:val="20"/>
                <w:szCs w:val="20"/>
              </w:rPr>
              <w:t>El Virreinato de la Nueva España</w:t>
            </w:r>
            <w:r>
              <w:rPr>
                <w:rFonts w:ascii="Tahoma" w:hAnsi="Tahoma" w:cs="Tahoma"/>
                <w:sz w:val="20"/>
                <w:szCs w:val="20"/>
              </w:rPr>
              <w:t>. Página 150</w:t>
            </w:r>
          </w:p>
          <w:p w14:paraId="4859F4C0" w14:textId="77777777" w:rsidR="00CF0161" w:rsidRDefault="00CF0161" w:rsidP="00CF0161">
            <w:pPr>
              <w:rPr>
                <w:rFonts w:ascii="Tahoma" w:hAnsi="Tahoma" w:cs="Tahoma"/>
                <w:sz w:val="20"/>
                <w:szCs w:val="20"/>
              </w:rPr>
            </w:pPr>
            <w:r w:rsidRPr="00080F8D">
              <w:rPr>
                <w:rFonts w:ascii="Tahoma" w:hAnsi="Tahoma" w:cs="Tahoma"/>
                <w:b/>
                <w:bCs/>
                <w:sz w:val="20"/>
                <w:szCs w:val="20"/>
              </w:rPr>
              <w:lastRenderedPageBreak/>
              <w:t>La organización novohispana</w:t>
            </w:r>
            <w:r>
              <w:rPr>
                <w:rFonts w:ascii="Tahoma" w:hAnsi="Tahoma" w:cs="Tahoma"/>
                <w:sz w:val="20"/>
                <w:szCs w:val="20"/>
              </w:rPr>
              <w:t>. Páginas 151 y 152</w:t>
            </w:r>
          </w:p>
          <w:p w14:paraId="3E0F5785" w14:textId="77777777" w:rsidR="00CF0161" w:rsidRDefault="00CF0161" w:rsidP="00CF0161">
            <w:pPr>
              <w:rPr>
                <w:rFonts w:ascii="Tahoma" w:hAnsi="Tahoma" w:cs="Tahoma"/>
                <w:sz w:val="20"/>
                <w:szCs w:val="20"/>
              </w:rPr>
            </w:pPr>
            <w:r w:rsidRPr="00080F8D">
              <w:rPr>
                <w:rFonts w:ascii="Tahoma" w:hAnsi="Tahoma" w:cs="Tahoma"/>
                <w:b/>
                <w:bCs/>
                <w:sz w:val="20"/>
                <w:szCs w:val="20"/>
              </w:rPr>
              <w:t>Las fronteras, un mundo pluricultural</w:t>
            </w:r>
            <w:r>
              <w:rPr>
                <w:rFonts w:ascii="Tahoma" w:hAnsi="Tahoma" w:cs="Tahoma"/>
                <w:sz w:val="20"/>
                <w:szCs w:val="20"/>
              </w:rPr>
              <w:t>. Páginas 152 y 153</w:t>
            </w:r>
          </w:p>
          <w:p w14:paraId="3D5508EF" w14:textId="6D9D6720" w:rsidR="00CF0161" w:rsidRDefault="00CF0161" w:rsidP="00CF0161">
            <w:pPr>
              <w:rPr>
                <w:rFonts w:ascii="Tahoma" w:hAnsi="Tahoma" w:cs="Tahoma"/>
                <w:sz w:val="20"/>
                <w:szCs w:val="20"/>
              </w:rPr>
            </w:pPr>
            <w:r w:rsidRPr="00080F8D">
              <w:rPr>
                <w:rFonts w:ascii="Tahoma" w:hAnsi="Tahoma" w:cs="Tahoma"/>
                <w:b/>
                <w:bCs/>
                <w:sz w:val="20"/>
                <w:szCs w:val="20"/>
              </w:rPr>
              <w:t>La herencia cultural del mestizaje</w:t>
            </w:r>
            <w:r>
              <w:rPr>
                <w:rFonts w:ascii="Tahoma" w:hAnsi="Tahoma" w:cs="Tahoma"/>
                <w:sz w:val="20"/>
                <w:szCs w:val="20"/>
              </w:rPr>
              <w:t>. Páginas 153 a 155</w:t>
            </w:r>
          </w:p>
        </w:tc>
      </w:tr>
      <w:tr w:rsidR="00DC7D4A" w:rsidRPr="00AB3F1C" w14:paraId="26979DCC" w14:textId="77777777" w:rsidTr="002506A6">
        <w:trPr>
          <w:cantSplit/>
          <w:trHeight w:val="1587"/>
        </w:trPr>
        <w:tc>
          <w:tcPr>
            <w:tcW w:w="849" w:type="dxa"/>
            <w:vMerge w:val="restart"/>
            <w:textDirection w:val="btLr"/>
            <w:vAlign w:val="center"/>
          </w:tcPr>
          <w:p w14:paraId="5355EED4" w14:textId="46098867" w:rsidR="00DC7D4A" w:rsidRPr="00C53CC7" w:rsidRDefault="00DC7D4A" w:rsidP="00C53CC7">
            <w:pPr>
              <w:ind w:left="113" w:right="113"/>
              <w:jc w:val="center"/>
              <w:rPr>
                <w:rFonts w:ascii="Tahoma" w:hAnsi="Tahoma" w:cs="Tahoma"/>
                <w:b/>
                <w:bCs/>
                <w:sz w:val="24"/>
                <w:szCs w:val="24"/>
              </w:rPr>
            </w:pPr>
            <w:r w:rsidRPr="00767C42">
              <w:rPr>
                <w:rFonts w:ascii="Tahoma" w:hAnsi="Tahoma" w:cs="Tahoma"/>
                <w:b/>
                <w:bCs/>
                <w:sz w:val="24"/>
                <w:szCs w:val="24"/>
              </w:rPr>
              <w:lastRenderedPageBreak/>
              <w:t>Noviembre</w:t>
            </w:r>
          </w:p>
        </w:tc>
        <w:tc>
          <w:tcPr>
            <w:tcW w:w="3118" w:type="dxa"/>
            <w:vAlign w:val="center"/>
          </w:tcPr>
          <w:p w14:paraId="22B80E6A" w14:textId="68E0D674" w:rsidR="00DC7D4A" w:rsidRPr="00AB3F1C" w:rsidRDefault="00DC7D4A" w:rsidP="00CF0161">
            <w:pPr>
              <w:rPr>
                <w:rFonts w:ascii="Tahoma" w:hAnsi="Tahoma" w:cs="Tahoma"/>
                <w:sz w:val="20"/>
                <w:szCs w:val="20"/>
              </w:rPr>
            </w:pPr>
            <w:r w:rsidRPr="00AB3F1C">
              <w:rPr>
                <w:rFonts w:ascii="Tahoma" w:hAnsi="Tahoma" w:cs="Tahoma"/>
                <w:sz w:val="20"/>
                <w:szCs w:val="20"/>
              </w:rPr>
              <w:t>Caracterización y localización del territorio donde vive, la entidad y México; identificación de los tipos de suelo, clima, vegetación, fauna, cuerpos de agua (ríos, lagos, cenotes, humedales), así como las formas culturales que se desarrollan, vinculadas al patrimonio biocultural de la entidad y región; reconocimiento de su organización política y cambios históricos, hasta su conformación actual.</w:t>
            </w:r>
          </w:p>
        </w:tc>
        <w:tc>
          <w:tcPr>
            <w:tcW w:w="6514" w:type="dxa"/>
            <w:vAlign w:val="center"/>
          </w:tcPr>
          <w:p w14:paraId="7D6F683D" w14:textId="77777777" w:rsidR="00DC7D4A" w:rsidRPr="00AB3F1C" w:rsidRDefault="00DC7D4A" w:rsidP="00CF0161">
            <w:pPr>
              <w:jc w:val="both"/>
              <w:rPr>
                <w:rFonts w:ascii="Tahoma" w:hAnsi="Tahoma" w:cs="Tahoma"/>
                <w:sz w:val="20"/>
                <w:szCs w:val="20"/>
              </w:rPr>
            </w:pPr>
            <w:r w:rsidRPr="00AB3F1C">
              <w:rPr>
                <w:rFonts w:ascii="Tahoma" w:hAnsi="Tahoma" w:cs="Tahoma"/>
                <w:sz w:val="20"/>
                <w:szCs w:val="20"/>
              </w:rPr>
              <w:t>Localiza y reconoce características del territorio de México, como suelo, clima, regiones naturales, relieve, cuerpos de agua, extensión, límites terrestres, marítimos y aéreos, así como las entidades federativas que lo integran.</w:t>
            </w:r>
          </w:p>
          <w:p w14:paraId="35FEE313" w14:textId="77777777" w:rsidR="00DC7D4A" w:rsidRPr="00AB3F1C" w:rsidRDefault="00DC7D4A" w:rsidP="00CF0161">
            <w:pPr>
              <w:jc w:val="both"/>
              <w:rPr>
                <w:rFonts w:ascii="Tahoma" w:hAnsi="Tahoma" w:cs="Tahoma"/>
                <w:sz w:val="20"/>
                <w:szCs w:val="20"/>
              </w:rPr>
            </w:pPr>
            <w:r w:rsidRPr="00AB3F1C">
              <w:rPr>
                <w:rFonts w:ascii="Tahoma" w:hAnsi="Tahoma" w:cs="Tahoma"/>
                <w:sz w:val="20"/>
                <w:szCs w:val="20"/>
              </w:rPr>
              <w:t>Elabora representaciones cartográficas del territorio nacional y su diversidad natural.</w:t>
            </w:r>
          </w:p>
          <w:p w14:paraId="0A0DB25B" w14:textId="0E5A0D92" w:rsidR="00DC7D4A" w:rsidRPr="00AB3F1C" w:rsidRDefault="00DC7D4A" w:rsidP="00CF0161">
            <w:pPr>
              <w:jc w:val="both"/>
              <w:rPr>
                <w:rFonts w:ascii="Tahoma" w:hAnsi="Tahoma" w:cs="Tahoma"/>
                <w:sz w:val="20"/>
                <w:szCs w:val="20"/>
              </w:rPr>
            </w:pPr>
            <w:r w:rsidRPr="00AB3F1C">
              <w:rPr>
                <w:rFonts w:ascii="Tahoma" w:hAnsi="Tahoma" w:cs="Tahoma"/>
                <w:sz w:val="20"/>
                <w:szCs w:val="20"/>
              </w:rPr>
              <w:t>Indaga sobre los cambios en la conformación territorial de México, y reconoce pérdidas y anexiones territoriales, así como continuidades de pueblos originarios, más allá de las fronteras políticas actuales (comparaciones en imágenes y mapas).</w:t>
            </w:r>
          </w:p>
        </w:tc>
        <w:tc>
          <w:tcPr>
            <w:tcW w:w="2268" w:type="dxa"/>
            <w:vAlign w:val="center"/>
          </w:tcPr>
          <w:p w14:paraId="4A80093A" w14:textId="2FC76053" w:rsidR="00DC7D4A" w:rsidRPr="00AB3F1C" w:rsidRDefault="00DC7D4A" w:rsidP="00CF0161">
            <w:pPr>
              <w:jc w:val="center"/>
              <w:rPr>
                <w:rFonts w:ascii="Tahoma" w:hAnsi="Tahoma" w:cs="Tahoma"/>
                <w:sz w:val="20"/>
                <w:szCs w:val="20"/>
              </w:rPr>
            </w:pPr>
            <w:r w:rsidRPr="00AB3F1C">
              <w:rPr>
                <w:rFonts w:ascii="Tahoma" w:hAnsi="Tahoma" w:cs="Tahoma"/>
                <w:sz w:val="20"/>
                <w:szCs w:val="20"/>
              </w:rPr>
              <w:t xml:space="preserve">Aula. Páginas 206 a la 217. </w:t>
            </w:r>
            <w:r w:rsidRPr="00AB3F1C">
              <w:rPr>
                <w:rFonts w:ascii="Tahoma" w:hAnsi="Tahoma" w:cs="Tahoma"/>
                <w:b/>
                <w:bCs/>
                <w:sz w:val="20"/>
                <w:szCs w:val="20"/>
              </w:rPr>
              <w:t>De la cartografía a la riqueza de México.</w:t>
            </w:r>
          </w:p>
        </w:tc>
        <w:tc>
          <w:tcPr>
            <w:tcW w:w="2551" w:type="dxa"/>
            <w:vAlign w:val="center"/>
          </w:tcPr>
          <w:p w14:paraId="2CEECA71" w14:textId="77777777" w:rsidR="00DC7D4A" w:rsidRPr="00AB3F1C" w:rsidRDefault="00DC7D4A" w:rsidP="00CF0161">
            <w:pPr>
              <w:jc w:val="center"/>
              <w:rPr>
                <w:rFonts w:ascii="Tahoma" w:hAnsi="Tahoma" w:cs="Tahoma"/>
                <w:sz w:val="20"/>
                <w:szCs w:val="20"/>
              </w:rPr>
            </w:pPr>
          </w:p>
        </w:tc>
        <w:tc>
          <w:tcPr>
            <w:tcW w:w="3118" w:type="dxa"/>
            <w:vAlign w:val="center"/>
          </w:tcPr>
          <w:p w14:paraId="5FD918C1" w14:textId="77777777" w:rsidR="00DC7D4A" w:rsidRDefault="00DC7D4A" w:rsidP="00CF0161">
            <w:pPr>
              <w:rPr>
                <w:rFonts w:ascii="Tahoma" w:hAnsi="Tahoma" w:cs="Tahoma"/>
                <w:sz w:val="20"/>
                <w:szCs w:val="20"/>
              </w:rPr>
            </w:pPr>
          </w:p>
        </w:tc>
      </w:tr>
      <w:tr w:rsidR="00DC7D4A" w:rsidRPr="00AB3F1C" w14:paraId="01E01E4C" w14:textId="77777777" w:rsidTr="002506A6">
        <w:trPr>
          <w:trHeight w:val="1587"/>
        </w:trPr>
        <w:tc>
          <w:tcPr>
            <w:tcW w:w="849" w:type="dxa"/>
            <w:vMerge/>
            <w:textDirection w:val="btLr"/>
            <w:vAlign w:val="center"/>
          </w:tcPr>
          <w:p w14:paraId="4493D0EF" w14:textId="6675895D" w:rsidR="00DC7D4A" w:rsidRPr="00AB3F1C" w:rsidRDefault="00DC7D4A" w:rsidP="00CF0161">
            <w:pPr>
              <w:jc w:val="center"/>
              <w:rPr>
                <w:rFonts w:ascii="Tahoma" w:hAnsi="Tahoma" w:cs="Tahoma"/>
                <w:sz w:val="20"/>
                <w:szCs w:val="20"/>
              </w:rPr>
            </w:pPr>
          </w:p>
        </w:tc>
        <w:tc>
          <w:tcPr>
            <w:tcW w:w="3118" w:type="dxa"/>
            <w:vAlign w:val="center"/>
          </w:tcPr>
          <w:p w14:paraId="75C333B1" w14:textId="43DD8032" w:rsidR="00DC7D4A" w:rsidRPr="00AB3F1C" w:rsidRDefault="00DC7D4A" w:rsidP="00CF0161">
            <w:pPr>
              <w:rPr>
                <w:rFonts w:ascii="Tahoma" w:hAnsi="Tahoma" w:cs="Tahoma"/>
                <w:sz w:val="20"/>
                <w:szCs w:val="20"/>
              </w:rPr>
            </w:pPr>
            <w:r w:rsidRPr="00AB3F1C">
              <w:rPr>
                <w:rFonts w:ascii="Tahoma" w:hAnsi="Tahoma" w:cs="Tahoma"/>
                <w:sz w:val="20"/>
                <w:szCs w:val="20"/>
              </w:rPr>
              <w:t>Origen histórico de algunos símbolos (territorio, lugares sagrados, figuras y colores, banderas, escudos, himnos, entre otros), que identifican a las comunidades, pueblos, la entidad y a México como país, en tanto referentes que dan sentido de identidad y pertenencia.</w:t>
            </w:r>
          </w:p>
        </w:tc>
        <w:tc>
          <w:tcPr>
            <w:tcW w:w="6514" w:type="dxa"/>
            <w:vAlign w:val="center"/>
          </w:tcPr>
          <w:p w14:paraId="0C4D638F" w14:textId="77777777" w:rsidR="00DC7D4A" w:rsidRPr="00AB3F1C" w:rsidRDefault="00DC7D4A" w:rsidP="00CF0161">
            <w:pPr>
              <w:jc w:val="both"/>
              <w:rPr>
                <w:rFonts w:ascii="Tahoma" w:hAnsi="Tahoma" w:cs="Tahoma"/>
                <w:sz w:val="20"/>
                <w:szCs w:val="20"/>
              </w:rPr>
            </w:pPr>
            <w:r w:rsidRPr="00AB3F1C">
              <w:rPr>
                <w:rFonts w:ascii="Tahoma" w:hAnsi="Tahoma" w:cs="Tahoma"/>
                <w:sz w:val="20"/>
                <w:szCs w:val="20"/>
              </w:rPr>
              <w:t>Reconoce los símbolos nacionales que identifican a México como país (himno, escudo y bandera); indaga sobre su significado, cómo y dónde surgieron, los elementos que los conforman, así como su transformación histórica, para comprender cómo ayudaron a construir una identidad nacional.</w:t>
            </w:r>
          </w:p>
          <w:p w14:paraId="0FF11BA6" w14:textId="77777777" w:rsidR="00DC7D4A" w:rsidRPr="00AB3F1C" w:rsidRDefault="00DC7D4A" w:rsidP="00CF0161">
            <w:pPr>
              <w:jc w:val="both"/>
              <w:rPr>
                <w:rFonts w:ascii="Tahoma" w:hAnsi="Tahoma" w:cs="Tahoma"/>
                <w:sz w:val="20"/>
                <w:szCs w:val="20"/>
              </w:rPr>
            </w:pPr>
            <w:r w:rsidRPr="00AB3F1C">
              <w:rPr>
                <w:rFonts w:ascii="Tahoma" w:hAnsi="Tahoma" w:cs="Tahoma"/>
                <w:sz w:val="20"/>
                <w:szCs w:val="20"/>
              </w:rPr>
              <w:t>Dialoga sobre la importancia que tiene reconocer a la diversidad de símbolos, como el territorio, los lugares sagrados, las banderas, los himnos, entre otros, para respetar la diversidad de identidades socioculturales que conforman al país.</w:t>
            </w:r>
          </w:p>
          <w:p w14:paraId="5CA30975" w14:textId="2FBE79B6" w:rsidR="00DC7D4A" w:rsidRPr="00AB3F1C" w:rsidRDefault="00DC7D4A" w:rsidP="00CF0161">
            <w:pPr>
              <w:jc w:val="both"/>
              <w:rPr>
                <w:rFonts w:ascii="Tahoma" w:hAnsi="Tahoma" w:cs="Tahoma"/>
                <w:sz w:val="20"/>
                <w:szCs w:val="20"/>
              </w:rPr>
            </w:pPr>
            <w:r w:rsidRPr="00AB3F1C">
              <w:rPr>
                <w:rFonts w:ascii="Tahoma" w:hAnsi="Tahoma" w:cs="Tahoma"/>
                <w:sz w:val="20"/>
                <w:szCs w:val="20"/>
              </w:rPr>
              <w:t>Analiza de manera crítica posibles efectos negativos de los nacionalismos en las sociedades multiculturales como México.</w:t>
            </w:r>
          </w:p>
        </w:tc>
        <w:tc>
          <w:tcPr>
            <w:tcW w:w="2268" w:type="dxa"/>
            <w:vAlign w:val="center"/>
          </w:tcPr>
          <w:p w14:paraId="75AEA697" w14:textId="394FFCC1" w:rsidR="00DC7D4A" w:rsidRPr="00AB3F1C" w:rsidRDefault="00DC7D4A" w:rsidP="00CF0161">
            <w:pPr>
              <w:jc w:val="center"/>
              <w:rPr>
                <w:rFonts w:ascii="Tahoma" w:hAnsi="Tahoma" w:cs="Tahoma"/>
                <w:sz w:val="20"/>
                <w:szCs w:val="20"/>
              </w:rPr>
            </w:pPr>
            <w:r w:rsidRPr="00AB3F1C">
              <w:rPr>
                <w:rFonts w:ascii="Tahoma" w:hAnsi="Tahoma" w:cs="Tahoma"/>
                <w:sz w:val="20"/>
                <w:szCs w:val="20"/>
              </w:rPr>
              <w:t xml:space="preserve">Aula. Páginas 256 a la 267. </w:t>
            </w:r>
            <w:r w:rsidRPr="00AB3F1C">
              <w:rPr>
                <w:rFonts w:ascii="Tahoma" w:hAnsi="Tahoma" w:cs="Tahoma"/>
                <w:b/>
                <w:bCs/>
                <w:sz w:val="20"/>
                <w:szCs w:val="20"/>
              </w:rPr>
              <w:t>Álbum de historias y símbolos.</w:t>
            </w:r>
          </w:p>
        </w:tc>
        <w:tc>
          <w:tcPr>
            <w:tcW w:w="2551" w:type="dxa"/>
            <w:vAlign w:val="center"/>
          </w:tcPr>
          <w:p w14:paraId="4839EDEF" w14:textId="77777777" w:rsidR="00DC7D4A" w:rsidRPr="00AB3F1C" w:rsidRDefault="00DC7D4A" w:rsidP="00CF0161">
            <w:pPr>
              <w:jc w:val="center"/>
              <w:rPr>
                <w:rFonts w:ascii="Tahoma" w:hAnsi="Tahoma" w:cs="Tahoma"/>
                <w:sz w:val="20"/>
                <w:szCs w:val="20"/>
              </w:rPr>
            </w:pPr>
          </w:p>
        </w:tc>
        <w:tc>
          <w:tcPr>
            <w:tcW w:w="3118" w:type="dxa"/>
            <w:vAlign w:val="center"/>
          </w:tcPr>
          <w:p w14:paraId="7169C60F" w14:textId="77777777" w:rsidR="00DC7D4A" w:rsidRDefault="00DC7D4A" w:rsidP="00CF0161">
            <w:pPr>
              <w:rPr>
                <w:rFonts w:ascii="Tahoma" w:hAnsi="Tahoma" w:cs="Tahoma"/>
                <w:sz w:val="20"/>
                <w:szCs w:val="20"/>
              </w:rPr>
            </w:pPr>
          </w:p>
        </w:tc>
      </w:tr>
      <w:tr w:rsidR="00DC7D4A" w:rsidRPr="00AB3F1C" w14:paraId="7D5F8F8A" w14:textId="77777777" w:rsidTr="002506A6">
        <w:trPr>
          <w:trHeight w:val="1587"/>
        </w:trPr>
        <w:tc>
          <w:tcPr>
            <w:tcW w:w="849" w:type="dxa"/>
            <w:vMerge w:val="restart"/>
            <w:textDirection w:val="btLr"/>
            <w:vAlign w:val="center"/>
          </w:tcPr>
          <w:p w14:paraId="7370140E" w14:textId="76C2AFC1" w:rsidR="00DC7D4A" w:rsidRDefault="00DC7D4A" w:rsidP="00C53CC7">
            <w:pPr>
              <w:ind w:left="113" w:right="113"/>
              <w:jc w:val="center"/>
              <w:rPr>
                <w:rFonts w:ascii="Tahoma" w:hAnsi="Tahoma" w:cs="Tahoma"/>
                <w:b/>
                <w:bCs/>
                <w:sz w:val="24"/>
                <w:szCs w:val="24"/>
              </w:rPr>
            </w:pPr>
            <w:r>
              <w:rPr>
                <w:rFonts w:ascii="Tahoma" w:hAnsi="Tahoma" w:cs="Tahoma"/>
                <w:b/>
                <w:bCs/>
                <w:sz w:val="24"/>
                <w:szCs w:val="24"/>
              </w:rPr>
              <w:t>Diciembre</w:t>
            </w:r>
          </w:p>
        </w:tc>
        <w:tc>
          <w:tcPr>
            <w:tcW w:w="3118" w:type="dxa"/>
            <w:vAlign w:val="center"/>
          </w:tcPr>
          <w:p w14:paraId="2DBE5E30" w14:textId="0D8648B5" w:rsidR="00DC7D4A" w:rsidRPr="00AB3F1C" w:rsidRDefault="00DC7D4A" w:rsidP="00ED13B4">
            <w:pPr>
              <w:rPr>
                <w:rFonts w:ascii="Tahoma" w:hAnsi="Tahoma" w:cs="Tahoma"/>
                <w:sz w:val="20"/>
                <w:szCs w:val="20"/>
              </w:rPr>
            </w:pPr>
            <w:r w:rsidRPr="00AB3F1C">
              <w:rPr>
                <w:rFonts w:ascii="Tahoma" w:hAnsi="Tahoma" w:cs="Tahoma"/>
                <w:sz w:val="20"/>
                <w:szCs w:val="20"/>
              </w:rPr>
              <w:t>Formas y procedimientos mediante las que se eligen a las autoridades de gobierno, y los cambios que han tenido a través del tiempo, en función del bienestar colectivo.</w:t>
            </w:r>
          </w:p>
        </w:tc>
        <w:tc>
          <w:tcPr>
            <w:tcW w:w="6514" w:type="dxa"/>
            <w:vAlign w:val="center"/>
          </w:tcPr>
          <w:p w14:paraId="739FECEA" w14:textId="77777777" w:rsidR="00DC7D4A" w:rsidRPr="00AB3F1C" w:rsidRDefault="00DC7D4A" w:rsidP="00ED13B4">
            <w:pPr>
              <w:jc w:val="both"/>
              <w:rPr>
                <w:rFonts w:ascii="Tahoma" w:hAnsi="Tahoma" w:cs="Tahoma"/>
                <w:sz w:val="20"/>
                <w:szCs w:val="20"/>
              </w:rPr>
            </w:pPr>
            <w:r w:rsidRPr="00AB3F1C">
              <w:rPr>
                <w:rFonts w:ascii="Tahoma" w:hAnsi="Tahoma" w:cs="Tahoma"/>
                <w:sz w:val="20"/>
                <w:szCs w:val="20"/>
              </w:rPr>
              <w:t>Indaga cómo se designaron las autoridades que gobernaban en el México colonial, cuáles eran sus funciones, cuáles son las características de la monarquía, qué eran los ayuntamientos, las encomiendas y cuáles fueron sus funciones en la Nueva España.</w:t>
            </w:r>
          </w:p>
          <w:p w14:paraId="7B303013" w14:textId="5950D0CE" w:rsidR="00DC7D4A" w:rsidRPr="00AB3F1C" w:rsidRDefault="00DC7D4A" w:rsidP="00ED13B4">
            <w:pPr>
              <w:jc w:val="both"/>
              <w:rPr>
                <w:rFonts w:ascii="Tahoma" w:hAnsi="Tahoma" w:cs="Tahoma"/>
                <w:sz w:val="20"/>
                <w:szCs w:val="20"/>
              </w:rPr>
            </w:pPr>
            <w:r w:rsidRPr="00AB3F1C">
              <w:rPr>
                <w:rFonts w:ascii="Tahoma" w:hAnsi="Tahoma" w:cs="Tahoma"/>
                <w:sz w:val="20"/>
                <w:szCs w:val="20"/>
              </w:rPr>
              <w:t xml:space="preserve">Compara y analiza críticamente cómo se eligen actualmente las autoridades de gobierno en nuestro país, y nuestra comunidad y/o pueblo, bajo el régimen democrático y/o de asambleas comunitarias, qué son los ayuntamientos o alcaldías en la actualidad y cuáles son sus </w:t>
            </w:r>
            <w:r w:rsidRPr="00AB3F1C">
              <w:rPr>
                <w:rFonts w:ascii="Tahoma" w:hAnsi="Tahoma" w:cs="Tahoma"/>
                <w:sz w:val="20"/>
                <w:szCs w:val="20"/>
              </w:rPr>
              <w:lastRenderedPageBreak/>
              <w:t>funciones, reconoce las formas tradicionales de organización que se emplean en su contexto.</w:t>
            </w:r>
          </w:p>
        </w:tc>
        <w:tc>
          <w:tcPr>
            <w:tcW w:w="2268" w:type="dxa"/>
            <w:vAlign w:val="center"/>
          </w:tcPr>
          <w:p w14:paraId="02B1448A" w14:textId="0C675C29" w:rsidR="00DC7D4A" w:rsidRPr="00AB3F1C" w:rsidRDefault="00DC7D4A" w:rsidP="00ED13B4">
            <w:pPr>
              <w:jc w:val="center"/>
              <w:rPr>
                <w:rFonts w:ascii="Tahoma" w:hAnsi="Tahoma" w:cs="Tahoma"/>
                <w:sz w:val="20"/>
                <w:szCs w:val="20"/>
              </w:rPr>
            </w:pPr>
            <w:r w:rsidRPr="00AB3F1C">
              <w:rPr>
                <w:rFonts w:ascii="Tahoma" w:hAnsi="Tahoma" w:cs="Tahoma"/>
                <w:sz w:val="20"/>
                <w:szCs w:val="20"/>
              </w:rPr>
              <w:lastRenderedPageBreak/>
              <w:t xml:space="preserve">Comunitario. Páginas 234 a la 249. </w:t>
            </w:r>
            <w:r w:rsidRPr="00AB3F1C">
              <w:rPr>
                <w:rFonts w:ascii="Tahoma" w:hAnsi="Tahoma" w:cs="Tahoma"/>
                <w:b/>
                <w:bCs/>
                <w:sz w:val="20"/>
                <w:szCs w:val="20"/>
              </w:rPr>
              <w:t>Un viaje al pasado: con el cabildo todxs decidimos.</w:t>
            </w:r>
          </w:p>
        </w:tc>
        <w:tc>
          <w:tcPr>
            <w:tcW w:w="2551" w:type="dxa"/>
            <w:vAlign w:val="center"/>
          </w:tcPr>
          <w:p w14:paraId="659F0A84" w14:textId="77777777" w:rsidR="00DC7D4A" w:rsidRPr="00AB3F1C" w:rsidRDefault="00DC7D4A" w:rsidP="00ED13B4">
            <w:pPr>
              <w:jc w:val="center"/>
              <w:rPr>
                <w:rFonts w:ascii="Tahoma" w:hAnsi="Tahoma" w:cs="Tahoma"/>
                <w:sz w:val="20"/>
                <w:szCs w:val="20"/>
              </w:rPr>
            </w:pPr>
          </w:p>
        </w:tc>
        <w:tc>
          <w:tcPr>
            <w:tcW w:w="3118" w:type="dxa"/>
            <w:vAlign w:val="center"/>
          </w:tcPr>
          <w:p w14:paraId="2163667D" w14:textId="77777777" w:rsidR="00DC7D4A" w:rsidRDefault="00DC7D4A" w:rsidP="00ED13B4">
            <w:pPr>
              <w:rPr>
                <w:rFonts w:ascii="Tahoma" w:hAnsi="Tahoma" w:cs="Tahoma"/>
                <w:sz w:val="20"/>
                <w:szCs w:val="20"/>
              </w:rPr>
            </w:pPr>
          </w:p>
        </w:tc>
      </w:tr>
      <w:tr w:rsidR="00DC7D4A" w:rsidRPr="00AB3F1C" w14:paraId="0254EBF7" w14:textId="77777777" w:rsidTr="002506A6">
        <w:trPr>
          <w:trHeight w:val="1587"/>
        </w:trPr>
        <w:tc>
          <w:tcPr>
            <w:tcW w:w="849" w:type="dxa"/>
            <w:vMerge/>
            <w:textDirection w:val="btLr"/>
            <w:vAlign w:val="center"/>
          </w:tcPr>
          <w:p w14:paraId="0860D21D" w14:textId="4372F2C7" w:rsidR="00DC7D4A" w:rsidRPr="00AB3F1C" w:rsidRDefault="00DC7D4A" w:rsidP="00CF0161">
            <w:pPr>
              <w:jc w:val="center"/>
              <w:rPr>
                <w:rFonts w:ascii="Tahoma" w:hAnsi="Tahoma" w:cs="Tahoma"/>
                <w:sz w:val="20"/>
                <w:szCs w:val="20"/>
              </w:rPr>
            </w:pPr>
          </w:p>
        </w:tc>
        <w:tc>
          <w:tcPr>
            <w:tcW w:w="3118" w:type="dxa"/>
            <w:vAlign w:val="center"/>
          </w:tcPr>
          <w:p w14:paraId="05696AB2" w14:textId="158D8F12" w:rsidR="00DC7D4A" w:rsidRPr="00AB3F1C" w:rsidRDefault="00DC7D4A" w:rsidP="00CF0161">
            <w:pPr>
              <w:rPr>
                <w:rFonts w:ascii="Tahoma" w:hAnsi="Tahoma" w:cs="Tahoma"/>
                <w:sz w:val="20"/>
                <w:szCs w:val="20"/>
              </w:rPr>
            </w:pPr>
            <w:r w:rsidRPr="00AB3F1C">
              <w:rPr>
                <w:rFonts w:ascii="Tahoma" w:hAnsi="Tahoma" w:cs="Tahoma"/>
                <w:sz w:val="20"/>
                <w:szCs w:val="20"/>
              </w:rPr>
              <w:t>La construcción colectiva de la paz: situaciones que generan diferencias y conflictos que afectan la convivencia entre las personas y grupos de pertenencia, causas y formas de resolverlo a través del diálogo, la comunicación y la empatía, para contribuir a la convivencia y la resolución de conflictos sin violencia.</w:t>
            </w:r>
          </w:p>
        </w:tc>
        <w:tc>
          <w:tcPr>
            <w:tcW w:w="6514" w:type="dxa"/>
            <w:vAlign w:val="center"/>
          </w:tcPr>
          <w:p w14:paraId="382EDF12" w14:textId="362C44E7" w:rsidR="00DC7D4A" w:rsidRPr="00AB3F1C" w:rsidRDefault="00DC7D4A" w:rsidP="00CF0161">
            <w:pPr>
              <w:jc w:val="both"/>
              <w:rPr>
                <w:rFonts w:ascii="Tahoma" w:hAnsi="Tahoma" w:cs="Tahoma"/>
                <w:sz w:val="20"/>
                <w:szCs w:val="20"/>
              </w:rPr>
            </w:pPr>
            <w:r w:rsidRPr="00AB3F1C">
              <w:rPr>
                <w:rFonts w:ascii="Tahoma" w:hAnsi="Tahoma" w:cs="Tahoma"/>
                <w:sz w:val="20"/>
                <w:szCs w:val="20"/>
              </w:rPr>
              <w:t>Comprende que la paz es una construcción colectiva que demanda analizar críticamente las causas, desarrollo y consecuencias, de conflictos entre personas y/o grupos de pertenencia, y realiza propuestas para enfrentar las tensiones sin violencia, mediante la comunicación dialógica y la empatía.</w:t>
            </w:r>
          </w:p>
        </w:tc>
        <w:tc>
          <w:tcPr>
            <w:tcW w:w="2268" w:type="dxa"/>
            <w:vAlign w:val="center"/>
          </w:tcPr>
          <w:p w14:paraId="7930760D" w14:textId="5B5C1B45" w:rsidR="00DC7D4A" w:rsidRPr="00AB3F1C" w:rsidRDefault="00DC7D4A" w:rsidP="00CF0161">
            <w:pPr>
              <w:jc w:val="center"/>
              <w:rPr>
                <w:rFonts w:ascii="Tahoma" w:hAnsi="Tahoma" w:cs="Tahoma"/>
                <w:sz w:val="20"/>
                <w:szCs w:val="20"/>
              </w:rPr>
            </w:pPr>
            <w:r w:rsidRPr="00AB3F1C">
              <w:rPr>
                <w:rFonts w:ascii="Tahoma" w:hAnsi="Tahoma" w:cs="Tahoma"/>
                <w:sz w:val="20"/>
                <w:szCs w:val="20"/>
              </w:rPr>
              <w:t xml:space="preserve">Aula. Páginas 246 a la 255. </w:t>
            </w:r>
            <w:r w:rsidRPr="00AB3F1C">
              <w:rPr>
                <w:rFonts w:ascii="Tahoma" w:hAnsi="Tahoma" w:cs="Tahoma"/>
                <w:b/>
                <w:bCs/>
                <w:sz w:val="20"/>
                <w:szCs w:val="20"/>
              </w:rPr>
              <w:t>Detectives del conflicto.</w:t>
            </w:r>
          </w:p>
        </w:tc>
        <w:tc>
          <w:tcPr>
            <w:tcW w:w="2551" w:type="dxa"/>
            <w:vAlign w:val="center"/>
          </w:tcPr>
          <w:p w14:paraId="532DB99F" w14:textId="77777777" w:rsidR="00DC7D4A" w:rsidRPr="00AB3F1C" w:rsidRDefault="00DC7D4A" w:rsidP="00CF0161">
            <w:pPr>
              <w:jc w:val="center"/>
              <w:rPr>
                <w:rFonts w:ascii="Tahoma" w:hAnsi="Tahoma" w:cs="Tahoma"/>
                <w:sz w:val="20"/>
                <w:szCs w:val="20"/>
              </w:rPr>
            </w:pPr>
          </w:p>
        </w:tc>
        <w:tc>
          <w:tcPr>
            <w:tcW w:w="3118" w:type="dxa"/>
            <w:vAlign w:val="center"/>
          </w:tcPr>
          <w:p w14:paraId="778F1F99" w14:textId="77777777" w:rsidR="00DC7D4A" w:rsidRDefault="00DC7D4A" w:rsidP="00CF0161">
            <w:pPr>
              <w:rPr>
                <w:rFonts w:ascii="Tahoma" w:hAnsi="Tahoma" w:cs="Tahoma"/>
                <w:sz w:val="20"/>
                <w:szCs w:val="20"/>
              </w:rPr>
            </w:pPr>
            <w:r>
              <w:rPr>
                <w:rFonts w:ascii="Tahoma" w:hAnsi="Tahoma" w:cs="Tahoma"/>
                <w:sz w:val="20"/>
                <w:szCs w:val="20"/>
              </w:rPr>
              <w:t>Conflictos interculturales y democracia participativa.</w:t>
            </w:r>
          </w:p>
          <w:p w14:paraId="48BC2240" w14:textId="77777777" w:rsidR="00DC7D4A" w:rsidRDefault="00DC7D4A" w:rsidP="00CF0161">
            <w:pPr>
              <w:rPr>
                <w:rFonts w:ascii="Tahoma" w:hAnsi="Tahoma" w:cs="Tahoma"/>
                <w:sz w:val="20"/>
                <w:szCs w:val="20"/>
              </w:rPr>
            </w:pPr>
            <w:r w:rsidRPr="006F1941">
              <w:rPr>
                <w:rFonts w:ascii="Tahoma" w:hAnsi="Tahoma" w:cs="Tahoma"/>
                <w:b/>
                <w:bCs/>
                <w:sz w:val="20"/>
                <w:szCs w:val="20"/>
              </w:rPr>
              <w:t>Conflictos por grupos de pertenencia</w:t>
            </w:r>
            <w:r>
              <w:rPr>
                <w:rFonts w:ascii="Tahoma" w:hAnsi="Tahoma" w:cs="Tahoma"/>
                <w:sz w:val="20"/>
                <w:szCs w:val="20"/>
              </w:rPr>
              <w:t>. Páginas 184 y 185</w:t>
            </w:r>
          </w:p>
          <w:p w14:paraId="747AB9DA" w14:textId="77777777" w:rsidR="00DC7D4A" w:rsidRDefault="00DC7D4A" w:rsidP="00CF0161">
            <w:pPr>
              <w:rPr>
                <w:rFonts w:ascii="Tahoma" w:hAnsi="Tahoma" w:cs="Tahoma"/>
                <w:sz w:val="20"/>
                <w:szCs w:val="20"/>
              </w:rPr>
            </w:pPr>
            <w:r w:rsidRPr="006F1941">
              <w:rPr>
                <w:rFonts w:ascii="Tahoma" w:hAnsi="Tahoma" w:cs="Tahoma"/>
                <w:b/>
                <w:bCs/>
                <w:sz w:val="20"/>
                <w:szCs w:val="20"/>
              </w:rPr>
              <w:t>Proceso de los conflictos</w:t>
            </w:r>
            <w:r>
              <w:rPr>
                <w:rFonts w:ascii="Tahoma" w:hAnsi="Tahoma" w:cs="Tahoma"/>
                <w:sz w:val="20"/>
                <w:szCs w:val="20"/>
              </w:rPr>
              <w:t>. Páginas 185 y 186</w:t>
            </w:r>
          </w:p>
          <w:p w14:paraId="2338E0C6" w14:textId="77777777" w:rsidR="00DC7D4A" w:rsidRDefault="00DC7D4A" w:rsidP="00CF0161">
            <w:pPr>
              <w:rPr>
                <w:rFonts w:ascii="Tahoma" w:hAnsi="Tahoma" w:cs="Tahoma"/>
                <w:sz w:val="20"/>
                <w:szCs w:val="20"/>
              </w:rPr>
            </w:pPr>
            <w:r w:rsidRPr="006F1941">
              <w:rPr>
                <w:rFonts w:ascii="Tahoma" w:hAnsi="Tahoma" w:cs="Tahoma"/>
                <w:b/>
                <w:bCs/>
                <w:sz w:val="20"/>
                <w:szCs w:val="20"/>
              </w:rPr>
              <w:t>Algunas consecuencias negativas de conflictos por grupos de pertenencia</w:t>
            </w:r>
            <w:r>
              <w:rPr>
                <w:rFonts w:ascii="Tahoma" w:hAnsi="Tahoma" w:cs="Tahoma"/>
                <w:sz w:val="20"/>
                <w:szCs w:val="20"/>
              </w:rPr>
              <w:t>. Páginas 186 y 187</w:t>
            </w:r>
          </w:p>
          <w:p w14:paraId="5813DA14" w14:textId="77777777" w:rsidR="00DC7D4A" w:rsidRDefault="00DC7D4A" w:rsidP="00CF0161">
            <w:pPr>
              <w:rPr>
                <w:rFonts w:ascii="Tahoma" w:hAnsi="Tahoma" w:cs="Tahoma"/>
                <w:sz w:val="20"/>
                <w:szCs w:val="20"/>
              </w:rPr>
            </w:pPr>
            <w:r w:rsidRPr="006F1941">
              <w:rPr>
                <w:rFonts w:ascii="Tahoma" w:hAnsi="Tahoma" w:cs="Tahoma"/>
                <w:b/>
                <w:bCs/>
                <w:sz w:val="20"/>
                <w:szCs w:val="20"/>
              </w:rPr>
              <w:t>Conflicto y cultura de paz</w:t>
            </w:r>
            <w:r>
              <w:rPr>
                <w:rFonts w:ascii="Tahoma" w:hAnsi="Tahoma" w:cs="Tahoma"/>
                <w:sz w:val="20"/>
                <w:szCs w:val="20"/>
              </w:rPr>
              <w:t>. Página 187</w:t>
            </w:r>
          </w:p>
          <w:p w14:paraId="1C36EDFE" w14:textId="0CA21C6B" w:rsidR="00DC7D4A" w:rsidRDefault="00DC7D4A" w:rsidP="00CF0161">
            <w:pPr>
              <w:rPr>
                <w:rFonts w:ascii="Tahoma" w:hAnsi="Tahoma" w:cs="Tahoma"/>
                <w:sz w:val="20"/>
                <w:szCs w:val="20"/>
              </w:rPr>
            </w:pPr>
            <w:r w:rsidRPr="006F1941">
              <w:rPr>
                <w:rFonts w:ascii="Tahoma" w:hAnsi="Tahoma" w:cs="Tahoma"/>
                <w:b/>
                <w:bCs/>
                <w:sz w:val="20"/>
                <w:szCs w:val="20"/>
              </w:rPr>
              <w:t>Comunicación dialógica</w:t>
            </w:r>
            <w:r>
              <w:rPr>
                <w:rFonts w:ascii="Tahoma" w:hAnsi="Tahoma" w:cs="Tahoma"/>
                <w:sz w:val="20"/>
                <w:szCs w:val="20"/>
              </w:rPr>
              <w:t>. Página 187</w:t>
            </w:r>
          </w:p>
        </w:tc>
      </w:tr>
      <w:tr w:rsidR="00DC7D4A" w:rsidRPr="00AB3F1C" w14:paraId="4F68A8CE" w14:textId="77777777" w:rsidTr="002506A6">
        <w:trPr>
          <w:cantSplit/>
          <w:trHeight w:val="1587"/>
        </w:trPr>
        <w:tc>
          <w:tcPr>
            <w:tcW w:w="849" w:type="dxa"/>
            <w:vMerge w:val="restart"/>
            <w:textDirection w:val="btLr"/>
            <w:vAlign w:val="center"/>
          </w:tcPr>
          <w:p w14:paraId="48E3C2FF" w14:textId="25DD853D" w:rsidR="00DC7D4A" w:rsidRPr="00C53CC7" w:rsidRDefault="00DC7D4A" w:rsidP="00C53CC7">
            <w:pPr>
              <w:ind w:left="113" w:right="113"/>
              <w:jc w:val="center"/>
              <w:rPr>
                <w:rFonts w:ascii="Tahoma" w:hAnsi="Tahoma" w:cs="Tahoma"/>
                <w:b/>
                <w:bCs/>
                <w:sz w:val="24"/>
                <w:szCs w:val="24"/>
              </w:rPr>
            </w:pPr>
            <w:r>
              <w:rPr>
                <w:rFonts w:ascii="Tahoma" w:hAnsi="Tahoma" w:cs="Tahoma"/>
                <w:b/>
                <w:bCs/>
                <w:sz w:val="24"/>
                <w:szCs w:val="24"/>
              </w:rPr>
              <w:t>Enero</w:t>
            </w:r>
          </w:p>
        </w:tc>
        <w:tc>
          <w:tcPr>
            <w:tcW w:w="3118" w:type="dxa"/>
            <w:vAlign w:val="center"/>
          </w:tcPr>
          <w:p w14:paraId="64BC81A2" w14:textId="55372775" w:rsidR="00DC7D4A" w:rsidRPr="00AB3F1C" w:rsidRDefault="00DC7D4A" w:rsidP="00CF0161">
            <w:pPr>
              <w:rPr>
                <w:rFonts w:ascii="Tahoma" w:hAnsi="Tahoma" w:cs="Tahoma"/>
                <w:sz w:val="20"/>
                <w:szCs w:val="20"/>
              </w:rPr>
            </w:pPr>
            <w:r w:rsidRPr="00AB3F1C">
              <w:rPr>
                <w:rFonts w:ascii="Tahoma" w:hAnsi="Tahoma" w:cs="Tahoma"/>
                <w:sz w:val="20"/>
                <w:szCs w:val="20"/>
              </w:rPr>
              <w:t>Representaciones cartográficas de la localidad y/o comunidad; su ubicación dentro de la entidad y del país, con relación al conocimiento, función y cuidados de los ecosistemas como sustento de la vida.</w:t>
            </w:r>
          </w:p>
        </w:tc>
        <w:tc>
          <w:tcPr>
            <w:tcW w:w="6514" w:type="dxa"/>
            <w:vAlign w:val="center"/>
          </w:tcPr>
          <w:p w14:paraId="53CE6253" w14:textId="77777777" w:rsidR="00DC7D4A" w:rsidRPr="00AB3F1C" w:rsidRDefault="00DC7D4A" w:rsidP="00CF0161">
            <w:pPr>
              <w:jc w:val="both"/>
              <w:rPr>
                <w:rFonts w:ascii="Tahoma" w:hAnsi="Tahoma" w:cs="Tahoma"/>
                <w:sz w:val="20"/>
                <w:szCs w:val="20"/>
              </w:rPr>
            </w:pPr>
            <w:r w:rsidRPr="00AB3F1C">
              <w:rPr>
                <w:rFonts w:ascii="Tahoma" w:hAnsi="Tahoma" w:cs="Tahoma"/>
                <w:sz w:val="20"/>
                <w:szCs w:val="20"/>
              </w:rPr>
              <w:t>Elabora representaciones cartográficas de la entidad y el territorio nacional, considerando los puntos cardinales.</w:t>
            </w:r>
          </w:p>
          <w:p w14:paraId="2F9EFD78" w14:textId="77777777" w:rsidR="00DC7D4A" w:rsidRPr="00AB3F1C" w:rsidRDefault="00DC7D4A" w:rsidP="00CF0161">
            <w:pPr>
              <w:jc w:val="both"/>
              <w:rPr>
                <w:rFonts w:ascii="Tahoma" w:hAnsi="Tahoma" w:cs="Tahoma"/>
                <w:sz w:val="20"/>
                <w:szCs w:val="20"/>
              </w:rPr>
            </w:pPr>
            <w:r w:rsidRPr="00AB3F1C">
              <w:rPr>
                <w:rFonts w:ascii="Tahoma" w:hAnsi="Tahoma" w:cs="Tahoma"/>
                <w:sz w:val="20"/>
                <w:szCs w:val="20"/>
              </w:rPr>
              <w:t>Indaga sobre los cambios en los componentes del ecosistema (suelo, agua, aire y seres vivos, entre otros), por causas físicas o sociales.</w:t>
            </w:r>
          </w:p>
          <w:p w14:paraId="016EACFB" w14:textId="77777777" w:rsidR="00DC7D4A" w:rsidRPr="00AB3F1C" w:rsidRDefault="00DC7D4A" w:rsidP="00CF0161">
            <w:pPr>
              <w:jc w:val="both"/>
              <w:rPr>
                <w:rFonts w:ascii="Tahoma" w:hAnsi="Tahoma" w:cs="Tahoma"/>
                <w:sz w:val="20"/>
                <w:szCs w:val="20"/>
              </w:rPr>
            </w:pPr>
            <w:r w:rsidRPr="00AB3F1C">
              <w:rPr>
                <w:rFonts w:ascii="Tahoma" w:hAnsi="Tahoma" w:cs="Tahoma"/>
                <w:sz w:val="20"/>
                <w:szCs w:val="20"/>
              </w:rPr>
              <w:t>Comprende que las personas de distintas culturas interactúan de diferente manera con los ecosistemas, distinguiendo las formas de trabajo en que las mujeres y las personas de los pueblos originarios, afrodescendientes y otras culturas de su entidad o país, conviven de manera más armónica con los ecosistemas, protegiéndolos y preservándolos.</w:t>
            </w:r>
          </w:p>
          <w:p w14:paraId="0DEEB822" w14:textId="77777777" w:rsidR="00DC7D4A" w:rsidRPr="00AB3F1C" w:rsidRDefault="00DC7D4A" w:rsidP="00CF0161">
            <w:pPr>
              <w:jc w:val="both"/>
              <w:rPr>
                <w:rFonts w:ascii="Tahoma" w:hAnsi="Tahoma" w:cs="Tahoma"/>
                <w:sz w:val="20"/>
                <w:szCs w:val="20"/>
              </w:rPr>
            </w:pPr>
            <w:r w:rsidRPr="00AB3F1C">
              <w:rPr>
                <w:rFonts w:ascii="Tahoma" w:hAnsi="Tahoma" w:cs="Tahoma"/>
                <w:sz w:val="20"/>
                <w:szCs w:val="20"/>
              </w:rPr>
              <w:t>Valora la importancia del respeto y colaboración en su cuidado y aprovechamiento sustentable, con equidad y justicia social.</w:t>
            </w:r>
          </w:p>
          <w:p w14:paraId="2EC60B41" w14:textId="1A1AA481" w:rsidR="00DC7D4A" w:rsidRPr="00AB3F1C" w:rsidRDefault="00DC7D4A" w:rsidP="00CF0161">
            <w:pPr>
              <w:jc w:val="both"/>
              <w:rPr>
                <w:rFonts w:ascii="Tahoma" w:hAnsi="Tahoma" w:cs="Tahoma"/>
                <w:sz w:val="20"/>
                <w:szCs w:val="20"/>
              </w:rPr>
            </w:pPr>
            <w:r w:rsidRPr="00AB3F1C">
              <w:rPr>
                <w:rFonts w:ascii="Tahoma" w:hAnsi="Tahoma" w:cs="Tahoma"/>
                <w:sz w:val="20"/>
                <w:szCs w:val="20"/>
              </w:rPr>
              <w:t>Propone acciones para contribuir en la preservación de los ecosistemas, de manera personal y comunitaria, desde el trabajo y en la convivencia cotidiana de la comunidad, el barrio, el pueblo o la ciudad.</w:t>
            </w:r>
          </w:p>
        </w:tc>
        <w:tc>
          <w:tcPr>
            <w:tcW w:w="2268" w:type="dxa"/>
            <w:vAlign w:val="center"/>
          </w:tcPr>
          <w:p w14:paraId="7EAA8990" w14:textId="0B25B807" w:rsidR="00DC7D4A" w:rsidRPr="00AB3F1C" w:rsidRDefault="00DC7D4A" w:rsidP="00CF0161">
            <w:pPr>
              <w:jc w:val="center"/>
              <w:rPr>
                <w:rFonts w:ascii="Tahoma" w:hAnsi="Tahoma" w:cs="Tahoma"/>
                <w:sz w:val="20"/>
                <w:szCs w:val="20"/>
              </w:rPr>
            </w:pPr>
            <w:r w:rsidRPr="00AB3F1C">
              <w:rPr>
                <w:rFonts w:ascii="Tahoma" w:hAnsi="Tahoma" w:cs="Tahoma"/>
                <w:sz w:val="20"/>
                <w:szCs w:val="20"/>
              </w:rPr>
              <w:t xml:space="preserve">Aula. Páginas 206 a la 217. </w:t>
            </w:r>
            <w:r w:rsidRPr="00AB3F1C">
              <w:rPr>
                <w:rFonts w:ascii="Tahoma" w:hAnsi="Tahoma" w:cs="Tahoma"/>
                <w:b/>
                <w:bCs/>
                <w:sz w:val="20"/>
                <w:szCs w:val="20"/>
              </w:rPr>
              <w:t>De la cartografía a la riqueza de México.</w:t>
            </w:r>
          </w:p>
        </w:tc>
        <w:tc>
          <w:tcPr>
            <w:tcW w:w="2551" w:type="dxa"/>
            <w:vAlign w:val="center"/>
          </w:tcPr>
          <w:p w14:paraId="6F6C480E" w14:textId="77777777" w:rsidR="00DC7D4A" w:rsidRPr="00AB3F1C" w:rsidRDefault="00DC7D4A" w:rsidP="00CF0161">
            <w:pPr>
              <w:jc w:val="center"/>
              <w:rPr>
                <w:rFonts w:ascii="Tahoma" w:hAnsi="Tahoma" w:cs="Tahoma"/>
                <w:sz w:val="20"/>
                <w:szCs w:val="20"/>
              </w:rPr>
            </w:pPr>
          </w:p>
        </w:tc>
        <w:tc>
          <w:tcPr>
            <w:tcW w:w="3118" w:type="dxa"/>
            <w:vAlign w:val="center"/>
          </w:tcPr>
          <w:p w14:paraId="4111A77E" w14:textId="77777777" w:rsidR="00DC7D4A" w:rsidRDefault="00DC7D4A" w:rsidP="00CF0161">
            <w:pPr>
              <w:rPr>
                <w:rFonts w:ascii="Tahoma" w:hAnsi="Tahoma" w:cs="Tahoma"/>
                <w:sz w:val="20"/>
                <w:szCs w:val="20"/>
              </w:rPr>
            </w:pPr>
            <w:r>
              <w:rPr>
                <w:rFonts w:ascii="Tahoma" w:hAnsi="Tahoma" w:cs="Tahoma"/>
                <w:sz w:val="20"/>
                <w:szCs w:val="20"/>
              </w:rPr>
              <w:t>Ecosistemas, desastres y ayuda solidaria.</w:t>
            </w:r>
          </w:p>
          <w:p w14:paraId="5D535EC8" w14:textId="77777777" w:rsidR="00DC7D4A" w:rsidRDefault="00DC7D4A" w:rsidP="00CF0161">
            <w:pPr>
              <w:rPr>
                <w:rFonts w:ascii="Tahoma" w:hAnsi="Tahoma" w:cs="Tahoma"/>
                <w:sz w:val="20"/>
                <w:szCs w:val="20"/>
              </w:rPr>
            </w:pPr>
            <w:r w:rsidRPr="00496EAB">
              <w:rPr>
                <w:rFonts w:ascii="Tahoma" w:hAnsi="Tahoma" w:cs="Tahoma"/>
                <w:b/>
                <w:bCs/>
                <w:sz w:val="20"/>
                <w:szCs w:val="20"/>
              </w:rPr>
              <w:t>Representaciones cartográficas de la entidad y la nación</w:t>
            </w:r>
            <w:r>
              <w:rPr>
                <w:rFonts w:ascii="Tahoma" w:hAnsi="Tahoma" w:cs="Tahoma"/>
                <w:sz w:val="20"/>
                <w:szCs w:val="20"/>
              </w:rPr>
              <w:t>. Página 156</w:t>
            </w:r>
          </w:p>
          <w:p w14:paraId="62680442" w14:textId="77777777" w:rsidR="00DC7D4A" w:rsidRDefault="00DC7D4A" w:rsidP="00CF0161">
            <w:pPr>
              <w:rPr>
                <w:rFonts w:ascii="Tahoma" w:hAnsi="Tahoma" w:cs="Tahoma"/>
                <w:sz w:val="20"/>
                <w:szCs w:val="20"/>
              </w:rPr>
            </w:pPr>
            <w:r w:rsidRPr="00496EAB">
              <w:rPr>
                <w:rFonts w:ascii="Tahoma" w:hAnsi="Tahoma" w:cs="Tahoma"/>
                <w:b/>
                <w:bCs/>
                <w:sz w:val="20"/>
                <w:szCs w:val="20"/>
              </w:rPr>
              <w:t>Cambios de los ecosistemas en el territorio nacional a través del tiempo</w:t>
            </w:r>
            <w:r>
              <w:rPr>
                <w:rFonts w:ascii="Tahoma" w:hAnsi="Tahoma" w:cs="Tahoma"/>
                <w:sz w:val="20"/>
                <w:szCs w:val="20"/>
              </w:rPr>
              <w:t>. Páginas 157 y 158</w:t>
            </w:r>
          </w:p>
          <w:p w14:paraId="4B783D81" w14:textId="77777777" w:rsidR="00DC7D4A" w:rsidRDefault="00DC7D4A" w:rsidP="00CF0161">
            <w:pPr>
              <w:rPr>
                <w:rFonts w:ascii="Tahoma" w:hAnsi="Tahoma" w:cs="Tahoma"/>
                <w:sz w:val="20"/>
                <w:szCs w:val="20"/>
              </w:rPr>
            </w:pPr>
            <w:r w:rsidRPr="00496EAB">
              <w:rPr>
                <w:rFonts w:ascii="Tahoma" w:hAnsi="Tahoma" w:cs="Tahoma"/>
                <w:b/>
                <w:bCs/>
                <w:sz w:val="20"/>
                <w:szCs w:val="20"/>
              </w:rPr>
              <w:t>Desastres naturales</w:t>
            </w:r>
            <w:r>
              <w:rPr>
                <w:rFonts w:ascii="Tahoma" w:hAnsi="Tahoma" w:cs="Tahoma"/>
                <w:sz w:val="20"/>
                <w:szCs w:val="20"/>
              </w:rPr>
              <w:t>. Página 158</w:t>
            </w:r>
          </w:p>
          <w:p w14:paraId="28152CE9" w14:textId="5EDC5C6C" w:rsidR="00DC7D4A" w:rsidRDefault="00DC7D4A" w:rsidP="00CF0161">
            <w:pPr>
              <w:rPr>
                <w:rFonts w:ascii="Tahoma" w:hAnsi="Tahoma" w:cs="Tahoma"/>
                <w:sz w:val="20"/>
                <w:szCs w:val="20"/>
              </w:rPr>
            </w:pPr>
            <w:r w:rsidRPr="00496EAB">
              <w:rPr>
                <w:rFonts w:ascii="Tahoma" w:hAnsi="Tahoma" w:cs="Tahoma"/>
                <w:b/>
                <w:bCs/>
                <w:sz w:val="20"/>
                <w:szCs w:val="20"/>
              </w:rPr>
              <w:t>Actividades humanas que provocan cambios en los ecosistemas</w:t>
            </w:r>
            <w:r>
              <w:rPr>
                <w:rFonts w:ascii="Tahoma" w:hAnsi="Tahoma" w:cs="Tahoma"/>
                <w:sz w:val="20"/>
                <w:szCs w:val="20"/>
              </w:rPr>
              <w:t>. Páginas 158 y 159</w:t>
            </w:r>
          </w:p>
        </w:tc>
      </w:tr>
      <w:tr w:rsidR="00DC7D4A" w:rsidRPr="00AB3F1C" w14:paraId="02FEE7B6" w14:textId="77777777" w:rsidTr="002506A6">
        <w:trPr>
          <w:cantSplit/>
          <w:trHeight w:val="1587"/>
        </w:trPr>
        <w:tc>
          <w:tcPr>
            <w:tcW w:w="849" w:type="dxa"/>
            <w:vMerge/>
            <w:textDirection w:val="btLr"/>
            <w:vAlign w:val="center"/>
          </w:tcPr>
          <w:p w14:paraId="343639C5" w14:textId="44A6502E" w:rsidR="00DC7D4A" w:rsidRPr="00AB3F1C" w:rsidRDefault="00DC7D4A" w:rsidP="0083442D">
            <w:pPr>
              <w:ind w:left="113" w:right="113"/>
              <w:jc w:val="center"/>
              <w:rPr>
                <w:rFonts w:ascii="Tahoma" w:hAnsi="Tahoma" w:cs="Tahoma"/>
                <w:sz w:val="20"/>
                <w:szCs w:val="20"/>
              </w:rPr>
            </w:pPr>
          </w:p>
        </w:tc>
        <w:tc>
          <w:tcPr>
            <w:tcW w:w="3118" w:type="dxa"/>
            <w:vAlign w:val="center"/>
          </w:tcPr>
          <w:p w14:paraId="1F5310A9" w14:textId="323189BB" w:rsidR="00DC7D4A" w:rsidRPr="00AB3F1C" w:rsidRDefault="00DC7D4A" w:rsidP="00CF0161">
            <w:pPr>
              <w:rPr>
                <w:rFonts w:ascii="Tahoma" w:hAnsi="Tahoma" w:cs="Tahoma"/>
                <w:sz w:val="20"/>
                <w:szCs w:val="20"/>
              </w:rPr>
            </w:pPr>
            <w:r w:rsidRPr="00AB3F1C">
              <w:rPr>
                <w:rFonts w:ascii="Tahoma" w:hAnsi="Tahoma" w:cs="Tahoma"/>
                <w:sz w:val="20"/>
                <w:szCs w:val="20"/>
              </w:rPr>
              <w:t>Valoración de los ecosistemas: características del territorio como espacio de vida y las interacciones de la comunidad con los ecosistemas, para su preservación responsable y sustentable.</w:t>
            </w:r>
          </w:p>
        </w:tc>
        <w:tc>
          <w:tcPr>
            <w:tcW w:w="6514" w:type="dxa"/>
            <w:vAlign w:val="center"/>
          </w:tcPr>
          <w:p w14:paraId="5E4C70FF" w14:textId="77777777" w:rsidR="00DC7D4A" w:rsidRPr="00AB3F1C" w:rsidRDefault="00DC7D4A" w:rsidP="00CF0161">
            <w:pPr>
              <w:jc w:val="both"/>
              <w:rPr>
                <w:rFonts w:ascii="Tahoma" w:hAnsi="Tahoma" w:cs="Tahoma"/>
                <w:sz w:val="20"/>
                <w:szCs w:val="20"/>
              </w:rPr>
            </w:pPr>
            <w:r w:rsidRPr="00AB3F1C">
              <w:rPr>
                <w:rFonts w:ascii="Tahoma" w:hAnsi="Tahoma" w:cs="Tahoma"/>
                <w:sz w:val="20"/>
                <w:szCs w:val="20"/>
              </w:rPr>
              <w:t>Representa la visión de su comunidad respecto a su relación con la naturaleza y las tradiciones culturales construidas, a partir de su interacción con los ecosistemas del territorio.</w:t>
            </w:r>
          </w:p>
          <w:p w14:paraId="3597D60E" w14:textId="77777777" w:rsidR="00DC7D4A" w:rsidRPr="00AB3F1C" w:rsidRDefault="00DC7D4A" w:rsidP="00CF0161">
            <w:pPr>
              <w:jc w:val="both"/>
              <w:rPr>
                <w:rFonts w:ascii="Tahoma" w:hAnsi="Tahoma" w:cs="Tahoma"/>
                <w:sz w:val="20"/>
                <w:szCs w:val="20"/>
              </w:rPr>
            </w:pPr>
            <w:r w:rsidRPr="00AB3F1C">
              <w:rPr>
                <w:rFonts w:ascii="Tahoma" w:hAnsi="Tahoma" w:cs="Tahoma"/>
                <w:sz w:val="20"/>
                <w:szCs w:val="20"/>
              </w:rPr>
              <w:t>Analiza críticamente otras formas de interacción de las sociedades con la naturaleza, que afectan los sistemas de vida en su territorio y en su comunidad, reconociendo que la vida humana y la de otros seres vivos depende de que se establezcan prácticas que reduzcan el impacto negativo, no sólo en la naturaleza, sino también en la sociedad, tales como el consumo sustentable, el comercio justo o economía solidaria, la agroecología y la protección del patrimonio biocultural.</w:t>
            </w:r>
          </w:p>
          <w:p w14:paraId="50B2F1EB" w14:textId="1CFBB4C0" w:rsidR="00DC7D4A" w:rsidRPr="00AB3F1C" w:rsidRDefault="00DC7D4A" w:rsidP="00CF0161">
            <w:pPr>
              <w:jc w:val="both"/>
              <w:rPr>
                <w:rFonts w:ascii="Tahoma" w:hAnsi="Tahoma" w:cs="Tahoma"/>
                <w:sz w:val="20"/>
                <w:szCs w:val="20"/>
              </w:rPr>
            </w:pPr>
            <w:r w:rsidRPr="00AB3F1C">
              <w:rPr>
                <w:rFonts w:ascii="Tahoma" w:hAnsi="Tahoma" w:cs="Tahoma"/>
                <w:sz w:val="20"/>
                <w:szCs w:val="20"/>
              </w:rPr>
              <w:t>Dialoga sobre el derecho humano a un ambiente sano, adecuado para su desarrollo y bienestar y cómo es posible ejercerlo.</w:t>
            </w:r>
          </w:p>
        </w:tc>
        <w:tc>
          <w:tcPr>
            <w:tcW w:w="2268" w:type="dxa"/>
            <w:vAlign w:val="center"/>
          </w:tcPr>
          <w:p w14:paraId="7F51DF2C" w14:textId="77777777" w:rsidR="00DC7D4A" w:rsidRPr="00AB3F1C" w:rsidRDefault="00DC7D4A" w:rsidP="00CF0161">
            <w:pPr>
              <w:jc w:val="center"/>
              <w:rPr>
                <w:rFonts w:ascii="Tahoma" w:hAnsi="Tahoma" w:cs="Tahoma"/>
                <w:b/>
                <w:bCs/>
                <w:sz w:val="20"/>
                <w:szCs w:val="20"/>
              </w:rPr>
            </w:pPr>
            <w:r w:rsidRPr="00AB3F1C">
              <w:rPr>
                <w:rFonts w:ascii="Tahoma" w:hAnsi="Tahoma" w:cs="Tahoma"/>
                <w:sz w:val="20"/>
                <w:szCs w:val="20"/>
              </w:rPr>
              <w:t xml:space="preserve">Escolar. Páginas 198 a la 207. </w:t>
            </w:r>
            <w:r w:rsidRPr="00AB3F1C">
              <w:rPr>
                <w:rFonts w:ascii="Tahoma" w:hAnsi="Tahoma" w:cs="Tahoma"/>
                <w:b/>
                <w:bCs/>
                <w:sz w:val="20"/>
                <w:szCs w:val="20"/>
              </w:rPr>
              <w:t>Los cambios en los ecosistemas.</w:t>
            </w:r>
          </w:p>
          <w:p w14:paraId="02EB8862" w14:textId="77777777" w:rsidR="00DC7D4A" w:rsidRPr="00AB3F1C" w:rsidRDefault="00DC7D4A" w:rsidP="00CF0161">
            <w:pPr>
              <w:jc w:val="center"/>
              <w:rPr>
                <w:rFonts w:ascii="Tahoma" w:hAnsi="Tahoma" w:cs="Tahoma"/>
                <w:sz w:val="20"/>
                <w:szCs w:val="20"/>
              </w:rPr>
            </w:pPr>
          </w:p>
          <w:p w14:paraId="7BF7ABFE" w14:textId="20DBD293" w:rsidR="00DC7D4A" w:rsidRPr="00AB3F1C" w:rsidRDefault="00DC7D4A" w:rsidP="00CF0161">
            <w:pPr>
              <w:jc w:val="center"/>
              <w:rPr>
                <w:rFonts w:ascii="Tahoma" w:hAnsi="Tahoma" w:cs="Tahoma"/>
                <w:sz w:val="20"/>
                <w:szCs w:val="20"/>
              </w:rPr>
            </w:pPr>
            <w:r w:rsidRPr="00AB3F1C">
              <w:rPr>
                <w:rFonts w:ascii="Tahoma" w:hAnsi="Tahoma" w:cs="Tahoma"/>
                <w:sz w:val="20"/>
                <w:szCs w:val="20"/>
              </w:rPr>
              <w:t xml:space="preserve">Comunitario. Páginas 172 a la 185. </w:t>
            </w:r>
            <w:r w:rsidRPr="00AB3F1C">
              <w:rPr>
                <w:rFonts w:ascii="Tahoma" w:hAnsi="Tahoma" w:cs="Tahoma"/>
                <w:b/>
                <w:bCs/>
                <w:sz w:val="20"/>
                <w:szCs w:val="20"/>
              </w:rPr>
              <w:t>El trueque en la comunidad.</w:t>
            </w:r>
          </w:p>
        </w:tc>
        <w:tc>
          <w:tcPr>
            <w:tcW w:w="2551" w:type="dxa"/>
            <w:vAlign w:val="center"/>
          </w:tcPr>
          <w:p w14:paraId="678E377E" w14:textId="77777777" w:rsidR="00DC7D4A" w:rsidRPr="00AB3F1C" w:rsidRDefault="00DC7D4A" w:rsidP="00CF0161">
            <w:pPr>
              <w:jc w:val="center"/>
              <w:rPr>
                <w:rFonts w:ascii="Tahoma" w:hAnsi="Tahoma" w:cs="Tahoma"/>
                <w:sz w:val="20"/>
                <w:szCs w:val="20"/>
              </w:rPr>
            </w:pPr>
          </w:p>
        </w:tc>
        <w:tc>
          <w:tcPr>
            <w:tcW w:w="3118" w:type="dxa"/>
            <w:vAlign w:val="center"/>
          </w:tcPr>
          <w:p w14:paraId="55F3BF4E" w14:textId="2C2A0302" w:rsidR="00DC7D4A" w:rsidRDefault="00DC7D4A" w:rsidP="00CF0161">
            <w:pPr>
              <w:rPr>
                <w:rFonts w:ascii="Tahoma" w:hAnsi="Tahoma" w:cs="Tahoma"/>
                <w:sz w:val="20"/>
                <w:szCs w:val="20"/>
              </w:rPr>
            </w:pPr>
            <w:r w:rsidRPr="00D22B04">
              <w:rPr>
                <w:rFonts w:ascii="Tahoma" w:hAnsi="Tahoma" w:cs="Tahoma"/>
                <w:b/>
                <w:bCs/>
                <w:sz w:val="20"/>
                <w:szCs w:val="20"/>
              </w:rPr>
              <w:t>Consumo sustentable</w:t>
            </w:r>
            <w:r>
              <w:rPr>
                <w:rFonts w:ascii="Tahoma" w:hAnsi="Tahoma" w:cs="Tahoma"/>
                <w:sz w:val="20"/>
                <w:szCs w:val="20"/>
              </w:rPr>
              <w:t>. Páginas 180 y 181</w:t>
            </w:r>
          </w:p>
        </w:tc>
      </w:tr>
      <w:tr w:rsidR="00DC7D4A" w:rsidRPr="00AB3F1C" w14:paraId="6FC71ABF" w14:textId="77777777" w:rsidTr="002506A6">
        <w:trPr>
          <w:trHeight w:val="1587"/>
        </w:trPr>
        <w:tc>
          <w:tcPr>
            <w:tcW w:w="849" w:type="dxa"/>
            <w:vMerge w:val="restart"/>
            <w:textDirection w:val="btLr"/>
            <w:vAlign w:val="center"/>
          </w:tcPr>
          <w:p w14:paraId="24E30AEB" w14:textId="3E4D2E08" w:rsidR="00DC7D4A" w:rsidRPr="00C53CC7" w:rsidRDefault="00DC7D4A" w:rsidP="00C53CC7">
            <w:pPr>
              <w:ind w:left="113" w:right="113"/>
              <w:jc w:val="center"/>
              <w:rPr>
                <w:rFonts w:ascii="Tahoma" w:hAnsi="Tahoma" w:cs="Tahoma"/>
                <w:b/>
                <w:bCs/>
                <w:sz w:val="24"/>
                <w:szCs w:val="24"/>
              </w:rPr>
            </w:pPr>
            <w:r>
              <w:rPr>
                <w:rFonts w:ascii="Tahoma" w:hAnsi="Tahoma" w:cs="Tahoma"/>
                <w:b/>
                <w:bCs/>
                <w:sz w:val="24"/>
                <w:szCs w:val="24"/>
              </w:rPr>
              <w:t>Febrero</w:t>
            </w:r>
          </w:p>
        </w:tc>
        <w:tc>
          <w:tcPr>
            <w:tcW w:w="3118" w:type="dxa"/>
            <w:vAlign w:val="center"/>
          </w:tcPr>
          <w:p w14:paraId="3526A832" w14:textId="32D39B08" w:rsidR="00DC7D4A" w:rsidRPr="00AB3F1C" w:rsidRDefault="00DC7D4A" w:rsidP="0083442D">
            <w:pPr>
              <w:rPr>
                <w:rFonts w:ascii="Tahoma" w:hAnsi="Tahoma" w:cs="Tahoma"/>
                <w:sz w:val="20"/>
                <w:szCs w:val="20"/>
              </w:rPr>
            </w:pPr>
            <w:r w:rsidRPr="00AB3F1C">
              <w:rPr>
                <w:rFonts w:ascii="Tahoma" w:hAnsi="Tahoma" w:cs="Tahoma"/>
                <w:sz w:val="20"/>
                <w:szCs w:val="20"/>
              </w:rPr>
              <w:t>Cuidado de los ecosistemas para su regeneración, preservación responsable y sustentable.</w:t>
            </w:r>
          </w:p>
        </w:tc>
        <w:tc>
          <w:tcPr>
            <w:tcW w:w="6514" w:type="dxa"/>
            <w:vAlign w:val="center"/>
          </w:tcPr>
          <w:p w14:paraId="539A4A5A" w14:textId="77777777" w:rsidR="00DC7D4A" w:rsidRPr="00AB3F1C" w:rsidRDefault="00DC7D4A" w:rsidP="0083442D">
            <w:pPr>
              <w:jc w:val="both"/>
              <w:rPr>
                <w:rFonts w:ascii="Tahoma" w:hAnsi="Tahoma" w:cs="Tahoma"/>
                <w:sz w:val="20"/>
                <w:szCs w:val="20"/>
              </w:rPr>
            </w:pPr>
            <w:r w:rsidRPr="00AB3F1C">
              <w:rPr>
                <w:rFonts w:ascii="Tahoma" w:hAnsi="Tahoma" w:cs="Tahoma"/>
                <w:sz w:val="20"/>
                <w:szCs w:val="20"/>
              </w:rPr>
              <w:t>Indaga y analiza formas diversas en que las mujeres de diversas culturas contribuyen en el cuidado, la regeneración y la preservación del ambiente y la salud, así como acciones sociales y políticas que se orientan a recuperar prácticas que ayuden a reducir el deterioro en la naturaleza.</w:t>
            </w:r>
          </w:p>
          <w:p w14:paraId="612341D3" w14:textId="77777777" w:rsidR="00DC7D4A" w:rsidRPr="00AB3F1C" w:rsidRDefault="00DC7D4A" w:rsidP="0083442D">
            <w:pPr>
              <w:jc w:val="both"/>
              <w:rPr>
                <w:rFonts w:ascii="Tahoma" w:hAnsi="Tahoma" w:cs="Tahoma"/>
                <w:sz w:val="20"/>
                <w:szCs w:val="20"/>
              </w:rPr>
            </w:pPr>
            <w:r w:rsidRPr="00AB3F1C">
              <w:rPr>
                <w:rFonts w:ascii="Tahoma" w:hAnsi="Tahoma" w:cs="Tahoma"/>
                <w:sz w:val="20"/>
                <w:szCs w:val="20"/>
              </w:rPr>
              <w:t>Construye juicios éticos y dialoga respecto de la importancia del respeto y colaboración en el cuidado y aprovechamiento sustentable de los ecosistemas, con equidad y justicia.</w:t>
            </w:r>
          </w:p>
          <w:p w14:paraId="20A12168" w14:textId="77777777" w:rsidR="00DC7D4A" w:rsidRPr="00AB3F1C" w:rsidRDefault="00DC7D4A" w:rsidP="0083442D">
            <w:pPr>
              <w:jc w:val="both"/>
              <w:rPr>
                <w:rFonts w:ascii="Tahoma" w:hAnsi="Tahoma" w:cs="Tahoma"/>
                <w:sz w:val="20"/>
                <w:szCs w:val="20"/>
              </w:rPr>
            </w:pPr>
            <w:r w:rsidRPr="00AB3F1C">
              <w:rPr>
                <w:rFonts w:ascii="Tahoma" w:hAnsi="Tahoma" w:cs="Tahoma"/>
                <w:sz w:val="20"/>
                <w:szCs w:val="20"/>
              </w:rPr>
              <w:t>Propone y lleva a la práctica acciones para contribuir en la regeneración y preservación de los ecosistemas, de manera personal y comunitaria en la convivencia cotidiana.</w:t>
            </w:r>
          </w:p>
          <w:p w14:paraId="270F634D" w14:textId="608B5FE1" w:rsidR="00DC7D4A" w:rsidRPr="00AB3F1C" w:rsidRDefault="00DC7D4A" w:rsidP="0083442D">
            <w:pPr>
              <w:jc w:val="both"/>
              <w:rPr>
                <w:rFonts w:ascii="Tahoma" w:hAnsi="Tahoma" w:cs="Tahoma"/>
                <w:sz w:val="20"/>
                <w:szCs w:val="20"/>
              </w:rPr>
            </w:pPr>
            <w:r w:rsidRPr="00AB3F1C">
              <w:rPr>
                <w:rFonts w:ascii="Tahoma" w:hAnsi="Tahoma" w:cs="Tahoma"/>
                <w:sz w:val="20"/>
                <w:szCs w:val="20"/>
              </w:rPr>
              <w:t>Reconoce que muchas de las especies endémicas que se han ido perdiendo fueron producto de desarrollos históricos de largo tiempo; identifica la relación de esos procesos con la historia de las personas y los pueblos.</w:t>
            </w:r>
          </w:p>
        </w:tc>
        <w:tc>
          <w:tcPr>
            <w:tcW w:w="2268" w:type="dxa"/>
            <w:vAlign w:val="center"/>
          </w:tcPr>
          <w:p w14:paraId="14615259" w14:textId="5DEA376B" w:rsidR="00DC7D4A" w:rsidRPr="00AB3F1C" w:rsidRDefault="00DC7D4A" w:rsidP="0083442D">
            <w:pPr>
              <w:jc w:val="center"/>
              <w:rPr>
                <w:rFonts w:ascii="Tahoma" w:hAnsi="Tahoma" w:cs="Tahoma"/>
                <w:sz w:val="20"/>
                <w:szCs w:val="20"/>
              </w:rPr>
            </w:pPr>
            <w:r w:rsidRPr="00AB3F1C">
              <w:rPr>
                <w:rFonts w:ascii="Tahoma" w:hAnsi="Tahoma" w:cs="Tahoma"/>
                <w:sz w:val="20"/>
                <w:szCs w:val="20"/>
              </w:rPr>
              <w:t xml:space="preserve">Escolar. Páginas 198 a la 207. </w:t>
            </w:r>
            <w:r w:rsidRPr="00AB3F1C">
              <w:rPr>
                <w:rFonts w:ascii="Tahoma" w:hAnsi="Tahoma" w:cs="Tahoma"/>
                <w:b/>
                <w:bCs/>
                <w:sz w:val="20"/>
                <w:szCs w:val="20"/>
              </w:rPr>
              <w:t>Los cambios en los ecosistemas.</w:t>
            </w:r>
          </w:p>
        </w:tc>
        <w:tc>
          <w:tcPr>
            <w:tcW w:w="2551" w:type="dxa"/>
            <w:vAlign w:val="center"/>
          </w:tcPr>
          <w:p w14:paraId="74A0DDD8" w14:textId="7D5CE74C" w:rsidR="00DC7D4A" w:rsidRPr="00AB3F1C" w:rsidRDefault="00DC7D4A" w:rsidP="0083442D">
            <w:pPr>
              <w:jc w:val="center"/>
              <w:rPr>
                <w:rFonts w:ascii="Tahoma" w:hAnsi="Tahoma" w:cs="Tahoma"/>
                <w:sz w:val="20"/>
                <w:szCs w:val="20"/>
              </w:rPr>
            </w:pPr>
            <w:r w:rsidRPr="00AB3F1C">
              <w:rPr>
                <w:rFonts w:ascii="Tahoma" w:hAnsi="Tahoma" w:cs="Tahoma"/>
                <w:sz w:val="20"/>
                <w:szCs w:val="20"/>
              </w:rPr>
              <w:t xml:space="preserve">Comunitario. Páginas 162 a la 169. </w:t>
            </w:r>
            <w:r w:rsidRPr="00AB3F1C">
              <w:rPr>
                <w:rFonts w:ascii="Tahoma" w:hAnsi="Tahoma" w:cs="Tahoma"/>
                <w:b/>
                <w:bCs/>
                <w:sz w:val="20"/>
                <w:szCs w:val="20"/>
              </w:rPr>
              <w:t>La composta lleva su tiempo, pero vale la pena.</w:t>
            </w:r>
          </w:p>
        </w:tc>
        <w:tc>
          <w:tcPr>
            <w:tcW w:w="3118" w:type="dxa"/>
            <w:vAlign w:val="center"/>
          </w:tcPr>
          <w:p w14:paraId="5A6BAC8A" w14:textId="77777777" w:rsidR="00DC7D4A" w:rsidRPr="00D22B04" w:rsidRDefault="00DC7D4A" w:rsidP="0083442D">
            <w:pPr>
              <w:rPr>
                <w:rFonts w:ascii="Tahoma" w:hAnsi="Tahoma" w:cs="Tahoma"/>
                <w:b/>
                <w:bCs/>
                <w:sz w:val="20"/>
                <w:szCs w:val="20"/>
              </w:rPr>
            </w:pPr>
          </w:p>
        </w:tc>
      </w:tr>
      <w:tr w:rsidR="00DC7D4A" w:rsidRPr="00AB3F1C" w14:paraId="47074710" w14:textId="77777777" w:rsidTr="002506A6">
        <w:trPr>
          <w:trHeight w:val="1587"/>
        </w:trPr>
        <w:tc>
          <w:tcPr>
            <w:tcW w:w="849" w:type="dxa"/>
            <w:vMerge/>
            <w:textDirection w:val="btLr"/>
            <w:vAlign w:val="center"/>
          </w:tcPr>
          <w:p w14:paraId="331E8501" w14:textId="384778A0" w:rsidR="00DC7D4A" w:rsidRDefault="00DC7D4A" w:rsidP="00104184">
            <w:pPr>
              <w:ind w:left="113" w:right="113"/>
              <w:jc w:val="center"/>
              <w:rPr>
                <w:rFonts w:ascii="Tahoma" w:hAnsi="Tahoma" w:cs="Tahoma"/>
                <w:b/>
                <w:bCs/>
                <w:sz w:val="24"/>
                <w:szCs w:val="24"/>
              </w:rPr>
            </w:pPr>
          </w:p>
        </w:tc>
        <w:tc>
          <w:tcPr>
            <w:tcW w:w="3118" w:type="dxa"/>
            <w:vAlign w:val="center"/>
          </w:tcPr>
          <w:p w14:paraId="34E143B7" w14:textId="7CF457AA" w:rsidR="00DC7D4A" w:rsidRPr="00AB3F1C" w:rsidRDefault="00DC7D4A" w:rsidP="00104184">
            <w:pPr>
              <w:rPr>
                <w:rFonts w:ascii="Tahoma" w:hAnsi="Tahoma" w:cs="Tahoma"/>
                <w:sz w:val="20"/>
                <w:szCs w:val="20"/>
              </w:rPr>
            </w:pPr>
            <w:r w:rsidRPr="00AB3F1C">
              <w:rPr>
                <w:rFonts w:ascii="Tahoma" w:hAnsi="Tahoma" w:cs="Tahoma"/>
                <w:sz w:val="20"/>
                <w:szCs w:val="20"/>
              </w:rPr>
              <w:t>Interculturalidad y sustentabilidad: formas en las que los pueblos originarios y otras culturas del país se relacionan con la naturaleza para contribuir a reducir el impacto negativo de la humanidad en el medio natural y social, así como acciones colectivas para promover el bienestar con respeto y protección, a fin de preservar la naturaleza y fortalecer la conciencia geográfica.</w:t>
            </w:r>
          </w:p>
        </w:tc>
        <w:tc>
          <w:tcPr>
            <w:tcW w:w="6514" w:type="dxa"/>
            <w:vAlign w:val="center"/>
          </w:tcPr>
          <w:p w14:paraId="44D41F13" w14:textId="77777777" w:rsidR="00DC7D4A" w:rsidRPr="00AB3F1C" w:rsidRDefault="00DC7D4A" w:rsidP="00104184">
            <w:pPr>
              <w:jc w:val="both"/>
              <w:rPr>
                <w:rFonts w:ascii="Tahoma" w:hAnsi="Tahoma" w:cs="Tahoma"/>
                <w:sz w:val="20"/>
                <w:szCs w:val="20"/>
              </w:rPr>
            </w:pPr>
            <w:r w:rsidRPr="00AB3F1C">
              <w:rPr>
                <w:rFonts w:ascii="Tahoma" w:hAnsi="Tahoma" w:cs="Tahoma"/>
                <w:sz w:val="20"/>
                <w:szCs w:val="20"/>
              </w:rPr>
              <w:t>Indaga y analiza formas diversas en que las mujeres contribuyen en el cuidado y la preservación del ambiente y la salud, así como acciones sociales y políticas que se orientan a recuperar prácticas tradicionales que ayuden a reducir y a transformar el deterioro que ocasiona la cultura capitalista dominante en la naturaleza y la sociedad.</w:t>
            </w:r>
          </w:p>
          <w:p w14:paraId="18B901BC" w14:textId="77777777" w:rsidR="00DC7D4A" w:rsidRPr="00AB3F1C" w:rsidRDefault="00DC7D4A" w:rsidP="00104184">
            <w:pPr>
              <w:jc w:val="both"/>
              <w:rPr>
                <w:rFonts w:ascii="Tahoma" w:hAnsi="Tahoma" w:cs="Tahoma"/>
                <w:sz w:val="20"/>
                <w:szCs w:val="20"/>
              </w:rPr>
            </w:pPr>
            <w:r w:rsidRPr="00AB3F1C">
              <w:rPr>
                <w:rFonts w:ascii="Tahoma" w:hAnsi="Tahoma" w:cs="Tahoma"/>
                <w:sz w:val="20"/>
                <w:szCs w:val="20"/>
              </w:rPr>
              <w:t>Comprende la importancia de una alimentación saludable y revalora la cultura de la Milpa y el Maíz en México, desarrollando acciones colectivas colaborativas en su escuela, involucrando a la comunidad, para socializar sus beneficios en la alimentación nacional.</w:t>
            </w:r>
          </w:p>
          <w:p w14:paraId="40EFA0D7" w14:textId="0C843702" w:rsidR="00DC7D4A" w:rsidRPr="00AB3F1C" w:rsidRDefault="00DC7D4A" w:rsidP="00104184">
            <w:pPr>
              <w:jc w:val="both"/>
              <w:rPr>
                <w:rFonts w:ascii="Tahoma" w:hAnsi="Tahoma" w:cs="Tahoma"/>
                <w:sz w:val="20"/>
                <w:szCs w:val="20"/>
              </w:rPr>
            </w:pPr>
            <w:r w:rsidRPr="00AB3F1C">
              <w:rPr>
                <w:rFonts w:ascii="Tahoma" w:hAnsi="Tahoma" w:cs="Tahoma"/>
                <w:sz w:val="20"/>
                <w:szCs w:val="20"/>
              </w:rPr>
              <w:t>Identifica cómo se ejerce el derecho humano a un ambiente sano y adecuado, para el desarrollo y bienestar planetario, y se compromete a respetar los ecosistemas, actuar con reciprocidad, cuidándolos y contribuyendo en su preservación, mediante acciones personales, colectivas y comunitarias críticas, para contribuir al consumo sustentable.</w:t>
            </w:r>
          </w:p>
        </w:tc>
        <w:tc>
          <w:tcPr>
            <w:tcW w:w="2268" w:type="dxa"/>
            <w:vAlign w:val="center"/>
          </w:tcPr>
          <w:p w14:paraId="473EF38F" w14:textId="77777777" w:rsidR="00DC7D4A" w:rsidRPr="00AB3F1C" w:rsidRDefault="00DC7D4A" w:rsidP="00104184">
            <w:pPr>
              <w:jc w:val="center"/>
              <w:rPr>
                <w:rFonts w:ascii="Tahoma" w:hAnsi="Tahoma" w:cs="Tahoma"/>
                <w:b/>
                <w:bCs/>
                <w:sz w:val="20"/>
                <w:szCs w:val="20"/>
              </w:rPr>
            </w:pPr>
            <w:r w:rsidRPr="00AB3F1C">
              <w:rPr>
                <w:rFonts w:ascii="Tahoma" w:hAnsi="Tahoma" w:cs="Tahoma"/>
                <w:sz w:val="20"/>
                <w:szCs w:val="20"/>
              </w:rPr>
              <w:t xml:space="preserve">Aula. Páginas 196 a la 205. </w:t>
            </w:r>
            <w:r w:rsidRPr="00AB3F1C">
              <w:rPr>
                <w:rFonts w:ascii="Tahoma" w:hAnsi="Tahoma" w:cs="Tahoma"/>
                <w:b/>
                <w:bCs/>
                <w:sz w:val="20"/>
                <w:szCs w:val="20"/>
              </w:rPr>
              <w:t>El papel de las mujeres en la alimentación y el cuidado de la salud.</w:t>
            </w:r>
          </w:p>
          <w:p w14:paraId="551298C1" w14:textId="77777777" w:rsidR="00DC7D4A" w:rsidRPr="00AB3F1C" w:rsidRDefault="00DC7D4A" w:rsidP="00104184">
            <w:pPr>
              <w:jc w:val="center"/>
              <w:rPr>
                <w:rFonts w:ascii="Tahoma" w:hAnsi="Tahoma" w:cs="Tahoma"/>
                <w:sz w:val="20"/>
                <w:szCs w:val="20"/>
              </w:rPr>
            </w:pPr>
          </w:p>
          <w:p w14:paraId="43FA3E62" w14:textId="457AFBDB" w:rsidR="00DC7D4A" w:rsidRPr="00AB3F1C" w:rsidRDefault="00DC7D4A" w:rsidP="00104184">
            <w:pPr>
              <w:jc w:val="center"/>
              <w:rPr>
                <w:rFonts w:ascii="Tahoma" w:hAnsi="Tahoma" w:cs="Tahoma"/>
                <w:sz w:val="20"/>
                <w:szCs w:val="20"/>
              </w:rPr>
            </w:pPr>
            <w:r w:rsidRPr="00AB3F1C">
              <w:rPr>
                <w:rFonts w:ascii="Tahoma" w:hAnsi="Tahoma" w:cs="Tahoma"/>
                <w:sz w:val="20"/>
                <w:szCs w:val="20"/>
              </w:rPr>
              <w:t xml:space="preserve">Comunitario. Páginas 172 a la 185. </w:t>
            </w:r>
            <w:r w:rsidRPr="00AB3F1C">
              <w:rPr>
                <w:rFonts w:ascii="Tahoma" w:hAnsi="Tahoma" w:cs="Tahoma"/>
                <w:b/>
                <w:bCs/>
                <w:sz w:val="20"/>
                <w:szCs w:val="20"/>
              </w:rPr>
              <w:t>El trueque en la comunidad.</w:t>
            </w:r>
          </w:p>
        </w:tc>
        <w:tc>
          <w:tcPr>
            <w:tcW w:w="2551" w:type="dxa"/>
            <w:vAlign w:val="center"/>
          </w:tcPr>
          <w:p w14:paraId="72380D1D" w14:textId="77777777" w:rsidR="00DC7D4A" w:rsidRPr="00AB3F1C" w:rsidRDefault="00DC7D4A" w:rsidP="00104184">
            <w:pPr>
              <w:jc w:val="center"/>
              <w:rPr>
                <w:rFonts w:ascii="Tahoma" w:hAnsi="Tahoma" w:cs="Tahoma"/>
                <w:sz w:val="20"/>
                <w:szCs w:val="20"/>
              </w:rPr>
            </w:pPr>
          </w:p>
        </w:tc>
        <w:tc>
          <w:tcPr>
            <w:tcW w:w="3118" w:type="dxa"/>
            <w:vAlign w:val="center"/>
          </w:tcPr>
          <w:p w14:paraId="1A1CCEF0" w14:textId="77777777" w:rsidR="00DC7D4A" w:rsidRDefault="00DC7D4A" w:rsidP="00104184">
            <w:pPr>
              <w:rPr>
                <w:rFonts w:ascii="Tahoma" w:hAnsi="Tahoma" w:cs="Tahoma"/>
                <w:sz w:val="20"/>
                <w:szCs w:val="20"/>
              </w:rPr>
            </w:pPr>
            <w:r w:rsidRPr="00D22B04">
              <w:rPr>
                <w:rFonts w:ascii="Tahoma" w:hAnsi="Tahoma" w:cs="Tahoma"/>
                <w:b/>
                <w:bCs/>
                <w:sz w:val="20"/>
                <w:szCs w:val="20"/>
              </w:rPr>
              <w:t>Ética ambiental</w:t>
            </w:r>
            <w:r>
              <w:rPr>
                <w:rFonts w:ascii="Tahoma" w:hAnsi="Tahoma" w:cs="Tahoma"/>
                <w:sz w:val="20"/>
                <w:szCs w:val="20"/>
              </w:rPr>
              <w:t>. Página 176</w:t>
            </w:r>
          </w:p>
          <w:p w14:paraId="5E3B8083" w14:textId="77777777" w:rsidR="00DC7D4A" w:rsidRDefault="00DC7D4A" w:rsidP="00104184">
            <w:pPr>
              <w:rPr>
                <w:rFonts w:ascii="Tahoma" w:hAnsi="Tahoma" w:cs="Tahoma"/>
                <w:sz w:val="20"/>
                <w:szCs w:val="20"/>
              </w:rPr>
            </w:pPr>
            <w:r w:rsidRPr="00D22B04">
              <w:rPr>
                <w:rFonts w:ascii="Tahoma" w:hAnsi="Tahoma" w:cs="Tahoma"/>
                <w:b/>
                <w:bCs/>
                <w:sz w:val="20"/>
                <w:szCs w:val="20"/>
              </w:rPr>
              <w:t>Cultura capitalista</w:t>
            </w:r>
            <w:r>
              <w:rPr>
                <w:rFonts w:ascii="Tahoma" w:hAnsi="Tahoma" w:cs="Tahoma"/>
                <w:sz w:val="20"/>
                <w:szCs w:val="20"/>
              </w:rPr>
              <w:t>. Página 177</w:t>
            </w:r>
          </w:p>
          <w:p w14:paraId="2BBE0BB1" w14:textId="77777777" w:rsidR="00DC7D4A" w:rsidRDefault="00DC7D4A" w:rsidP="00104184">
            <w:pPr>
              <w:rPr>
                <w:rFonts w:ascii="Tahoma" w:hAnsi="Tahoma" w:cs="Tahoma"/>
                <w:sz w:val="20"/>
                <w:szCs w:val="20"/>
              </w:rPr>
            </w:pPr>
            <w:r w:rsidRPr="00D22B04">
              <w:rPr>
                <w:rFonts w:ascii="Tahoma" w:hAnsi="Tahoma" w:cs="Tahoma"/>
                <w:b/>
                <w:bCs/>
                <w:sz w:val="20"/>
                <w:szCs w:val="20"/>
              </w:rPr>
              <w:t>Consumismo</w:t>
            </w:r>
            <w:r>
              <w:rPr>
                <w:rFonts w:ascii="Tahoma" w:hAnsi="Tahoma" w:cs="Tahoma"/>
                <w:sz w:val="20"/>
                <w:szCs w:val="20"/>
              </w:rPr>
              <w:t>. Página 178</w:t>
            </w:r>
          </w:p>
          <w:p w14:paraId="34D34092" w14:textId="77777777" w:rsidR="00DC7D4A" w:rsidRDefault="00DC7D4A" w:rsidP="00104184">
            <w:pPr>
              <w:rPr>
                <w:rFonts w:ascii="Tahoma" w:hAnsi="Tahoma" w:cs="Tahoma"/>
                <w:sz w:val="20"/>
                <w:szCs w:val="20"/>
              </w:rPr>
            </w:pPr>
            <w:r w:rsidRPr="00D22B04">
              <w:rPr>
                <w:rFonts w:ascii="Tahoma" w:hAnsi="Tahoma" w:cs="Tahoma"/>
                <w:b/>
                <w:bCs/>
                <w:sz w:val="20"/>
                <w:szCs w:val="20"/>
              </w:rPr>
              <w:t>Deterioro de la cultura capitalista en la naturaleza y sociedad</w:t>
            </w:r>
            <w:r>
              <w:rPr>
                <w:rFonts w:ascii="Tahoma" w:hAnsi="Tahoma" w:cs="Tahoma"/>
                <w:sz w:val="20"/>
                <w:szCs w:val="20"/>
              </w:rPr>
              <w:t>. Páginas 178 y 179</w:t>
            </w:r>
          </w:p>
          <w:p w14:paraId="2760EE84" w14:textId="77777777" w:rsidR="00DC7D4A" w:rsidRDefault="00DC7D4A" w:rsidP="00104184">
            <w:pPr>
              <w:rPr>
                <w:rFonts w:ascii="Tahoma" w:hAnsi="Tahoma" w:cs="Tahoma"/>
                <w:sz w:val="20"/>
                <w:szCs w:val="20"/>
              </w:rPr>
            </w:pPr>
            <w:r w:rsidRPr="00D22B04">
              <w:rPr>
                <w:rFonts w:ascii="Tahoma" w:hAnsi="Tahoma" w:cs="Tahoma"/>
                <w:b/>
                <w:bCs/>
                <w:sz w:val="20"/>
                <w:szCs w:val="20"/>
              </w:rPr>
              <w:t>Soberanía alimentaria</w:t>
            </w:r>
            <w:r>
              <w:rPr>
                <w:rFonts w:ascii="Tahoma" w:hAnsi="Tahoma" w:cs="Tahoma"/>
                <w:sz w:val="20"/>
                <w:szCs w:val="20"/>
              </w:rPr>
              <w:t>. Páginas 179 y 180</w:t>
            </w:r>
          </w:p>
          <w:p w14:paraId="6B5C17BB" w14:textId="4CAB10C0" w:rsidR="00DC7D4A" w:rsidRPr="00D22B04" w:rsidRDefault="00DC7D4A" w:rsidP="00104184">
            <w:pPr>
              <w:rPr>
                <w:rFonts w:ascii="Tahoma" w:hAnsi="Tahoma" w:cs="Tahoma"/>
                <w:b/>
                <w:bCs/>
                <w:sz w:val="20"/>
                <w:szCs w:val="20"/>
              </w:rPr>
            </w:pPr>
            <w:r w:rsidRPr="00D22B04">
              <w:rPr>
                <w:rFonts w:ascii="Tahoma" w:hAnsi="Tahoma" w:cs="Tahoma"/>
                <w:b/>
                <w:bCs/>
                <w:sz w:val="20"/>
                <w:szCs w:val="20"/>
              </w:rPr>
              <w:t>Consumo sustentable</w:t>
            </w:r>
            <w:r>
              <w:rPr>
                <w:rFonts w:ascii="Tahoma" w:hAnsi="Tahoma" w:cs="Tahoma"/>
                <w:sz w:val="20"/>
                <w:szCs w:val="20"/>
              </w:rPr>
              <w:t>. Páginas 180 y 181</w:t>
            </w:r>
          </w:p>
        </w:tc>
      </w:tr>
      <w:tr w:rsidR="00104184" w:rsidRPr="00AB3F1C" w14:paraId="5AE58B57" w14:textId="77777777" w:rsidTr="002506A6">
        <w:trPr>
          <w:trHeight w:val="1587"/>
        </w:trPr>
        <w:tc>
          <w:tcPr>
            <w:tcW w:w="849" w:type="dxa"/>
            <w:textDirection w:val="btLr"/>
            <w:vAlign w:val="center"/>
          </w:tcPr>
          <w:p w14:paraId="07CA8FFA" w14:textId="31EBBD94" w:rsidR="00104184" w:rsidRPr="00C53CC7" w:rsidRDefault="00104184" w:rsidP="00C53CC7">
            <w:pPr>
              <w:ind w:left="113" w:right="113"/>
              <w:jc w:val="center"/>
              <w:rPr>
                <w:rFonts w:ascii="Tahoma" w:hAnsi="Tahoma" w:cs="Tahoma"/>
                <w:b/>
                <w:bCs/>
                <w:sz w:val="24"/>
                <w:szCs w:val="24"/>
              </w:rPr>
            </w:pPr>
            <w:r>
              <w:rPr>
                <w:rFonts w:ascii="Tahoma" w:hAnsi="Tahoma" w:cs="Tahoma"/>
                <w:b/>
                <w:bCs/>
                <w:sz w:val="24"/>
                <w:szCs w:val="24"/>
              </w:rPr>
              <w:lastRenderedPageBreak/>
              <w:t>Marzo</w:t>
            </w:r>
          </w:p>
        </w:tc>
        <w:tc>
          <w:tcPr>
            <w:tcW w:w="3118" w:type="dxa"/>
            <w:vAlign w:val="center"/>
          </w:tcPr>
          <w:p w14:paraId="01020BEB" w14:textId="1C693403" w:rsidR="00104184" w:rsidRPr="00AB3F1C" w:rsidRDefault="00104184" w:rsidP="00104184">
            <w:pPr>
              <w:rPr>
                <w:rFonts w:ascii="Tahoma" w:hAnsi="Tahoma" w:cs="Tahoma"/>
                <w:sz w:val="20"/>
                <w:szCs w:val="20"/>
              </w:rPr>
            </w:pPr>
            <w:r w:rsidRPr="00AB3F1C">
              <w:rPr>
                <w:rFonts w:ascii="Tahoma" w:hAnsi="Tahoma" w:cs="Tahoma"/>
                <w:sz w:val="20"/>
                <w:szCs w:val="20"/>
              </w:rPr>
              <w:t>Desigualdades por diferencias de género: causas y consecuencias en la vida cotidiana pasada y presente, para proponer acciones en favor de la igualdad, basadas en el reconocimiento y el respeto de los derechos de todas las personas.</w:t>
            </w:r>
          </w:p>
        </w:tc>
        <w:tc>
          <w:tcPr>
            <w:tcW w:w="6514" w:type="dxa"/>
            <w:vAlign w:val="center"/>
          </w:tcPr>
          <w:p w14:paraId="4EF21267" w14:textId="77777777" w:rsidR="00104184" w:rsidRPr="00AB3F1C" w:rsidRDefault="00104184" w:rsidP="00104184">
            <w:pPr>
              <w:jc w:val="both"/>
              <w:rPr>
                <w:rFonts w:ascii="Tahoma" w:hAnsi="Tahoma" w:cs="Tahoma"/>
                <w:sz w:val="20"/>
                <w:szCs w:val="20"/>
              </w:rPr>
            </w:pPr>
            <w:r w:rsidRPr="00AB3F1C">
              <w:rPr>
                <w:rFonts w:ascii="Tahoma" w:hAnsi="Tahoma" w:cs="Tahoma"/>
                <w:sz w:val="20"/>
                <w:szCs w:val="20"/>
              </w:rPr>
              <w:t>Analiza críticamente situaciones de desigualdad de género, en los ámbitos educativo, laboral, cultural o de participación política, comparando cómo ocurrían en el pasado y el presente.</w:t>
            </w:r>
          </w:p>
          <w:p w14:paraId="468FDC49" w14:textId="37B8C83E" w:rsidR="00104184" w:rsidRPr="00AB3F1C" w:rsidRDefault="00104184" w:rsidP="00104184">
            <w:pPr>
              <w:jc w:val="both"/>
              <w:rPr>
                <w:rFonts w:ascii="Tahoma" w:hAnsi="Tahoma" w:cs="Tahoma"/>
                <w:sz w:val="20"/>
                <w:szCs w:val="20"/>
              </w:rPr>
            </w:pPr>
            <w:r w:rsidRPr="00AB3F1C">
              <w:rPr>
                <w:rFonts w:ascii="Tahoma" w:hAnsi="Tahoma" w:cs="Tahoma"/>
                <w:sz w:val="20"/>
                <w:szCs w:val="20"/>
              </w:rPr>
              <w:t>Argumenta en favor de la igualdad, con base en el reconocimiento y el respeto de la dignidad y los derechos de todas las personas.</w:t>
            </w:r>
          </w:p>
        </w:tc>
        <w:tc>
          <w:tcPr>
            <w:tcW w:w="2268" w:type="dxa"/>
            <w:vAlign w:val="center"/>
          </w:tcPr>
          <w:p w14:paraId="1802B2EA" w14:textId="46E6CFA9" w:rsidR="00104184" w:rsidRPr="00AB3F1C" w:rsidRDefault="00104184" w:rsidP="00104184">
            <w:pPr>
              <w:jc w:val="center"/>
              <w:rPr>
                <w:rFonts w:ascii="Tahoma" w:hAnsi="Tahoma" w:cs="Tahoma"/>
                <w:sz w:val="20"/>
                <w:szCs w:val="20"/>
              </w:rPr>
            </w:pPr>
            <w:r w:rsidRPr="00AB3F1C">
              <w:rPr>
                <w:rFonts w:ascii="Tahoma" w:hAnsi="Tahoma" w:cs="Tahoma"/>
                <w:sz w:val="20"/>
                <w:szCs w:val="20"/>
              </w:rPr>
              <w:t xml:space="preserve">Aula. Páginas 234 a la 245. </w:t>
            </w:r>
            <w:r w:rsidRPr="00AB3F1C">
              <w:rPr>
                <w:rFonts w:ascii="Tahoma" w:hAnsi="Tahoma" w:cs="Tahoma"/>
                <w:b/>
                <w:bCs/>
                <w:sz w:val="20"/>
                <w:szCs w:val="20"/>
              </w:rPr>
              <w:t>Pasado y presente de la igualdad entre personas.</w:t>
            </w:r>
          </w:p>
        </w:tc>
        <w:tc>
          <w:tcPr>
            <w:tcW w:w="2551" w:type="dxa"/>
            <w:vAlign w:val="center"/>
          </w:tcPr>
          <w:p w14:paraId="1FB957C5" w14:textId="77777777" w:rsidR="00104184" w:rsidRPr="00AB3F1C" w:rsidRDefault="00104184" w:rsidP="00104184">
            <w:pPr>
              <w:jc w:val="center"/>
              <w:rPr>
                <w:rFonts w:ascii="Tahoma" w:hAnsi="Tahoma" w:cs="Tahoma"/>
                <w:b/>
                <w:bCs/>
                <w:sz w:val="20"/>
                <w:szCs w:val="20"/>
              </w:rPr>
            </w:pPr>
            <w:r w:rsidRPr="00AB3F1C">
              <w:rPr>
                <w:rFonts w:ascii="Tahoma" w:hAnsi="Tahoma" w:cs="Tahoma"/>
                <w:sz w:val="20"/>
                <w:szCs w:val="20"/>
              </w:rPr>
              <w:t xml:space="preserve">Aula. Página 22 a la 33. </w:t>
            </w:r>
            <w:r w:rsidRPr="00AB3F1C">
              <w:rPr>
                <w:rFonts w:ascii="Tahoma" w:hAnsi="Tahoma" w:cs="Tahoma"/>
                <w:b/>
                <w:bCs/>
                <w:sz w:val="20"/>
                <w:szCs w:val="20"/>
              </w:rPr>
              <w:t>¡Niñas y niños de mi aula, somos noticia!</w:t>
            </w:r>
          </w:p>
          <w:p w14:paraId="2468DE16" w14:textId="77777777" w:rsidR="00104184" w:rsidRPr="00AB3F1C" w:rsidRDefault="00104184" w:rsidP="00104184">
            <w:pPr>
              <w:jc w:val="center"/>
              <w:rPr>
                <w:rFonts w:ascii="Tahoma" w:hAnsi="Tahoma" w:cs="Tahoma"/>
                <w:b/>
                <w:bCs/>
                <w:sz w:val="20"/>
                <w:szCs w:val="20"/>
              </w:rPr>
            </w:pPr>
          </w:p>
          <w:p w14:paraId="661CAA56" w14:textId="77777777" w:rsidR="00104184" w:rsidRPr="00AB3F1C" w:rsidRDefault="00104184" w:rsidP="00104184">
            <w:pPr>
              <w:jc w:val="center"/>
              <w:rPr>
                <w:rFonts w:ascii="Tahoma" w:hAnsi="Tahoma" w:cs="Tahoma"/>
                <w:b/>
                <w:bCs/>
                <w:sz w:val="20"/>
                <w:szCs w:val="20"/>
              </w:rPr>
            </w:pPr>
            <w:r w:rsidRPr="00AB3F1C">
              <w:rPr>
                <w:rFonts w:ascii="Tahoma" w:hAnsi="Tahoma" w:cs="Tahoma"/>
                <w:sz w:val="20"/>
                <w:szCs w:val="20"/>
              </w:rPr>
              <w:t xml:space="preserve">Comunitario. Páginas 262 a la 283. </w:t>
            </w:r>
            <w:r w:rsidRPr="00AB3F1C">
              <w:rPr>
                <w:rFonts w:ascii="Tahoma" w:hAnsi="Tahoma" w:cs="Tahoma"/>
                <w:b/>
                <w:bCs/>
                <w:sz w:val="20"/>
                <w:szCs w:val="20"/>
              </w:rPr>
              <w:t>¡Luces, cámara, equidad de género!</w:t>
            </w:r>
          </w:p>
          <w:p w14:paraId="74BF95DB" w14:textId="77777777" w:rsidR="00104184" w:rsidRPr="00AB3F1C" w:rsidRDefault="00104184" w:rsidP="00104184">
            <w:pPr>
              <w:jc w:val="center"/>
              <w:rPr>
                <w:rFonts w:ascii="Tahoma" w:hAnsi="Tahoma" w:cs="Tahoma"/>
                <w:b/>
                <w:bCs/>
                <w:sz w:val="20"/>
                <w:szCs w:val="20"/>
              </w:rPr>
            </w:pPr>
          </w:p>
          <w:p w14:paraId="74E4F2FC" w14:textId="77777777" w:rsidR="00104184" w:rsidRPr="00AB3F1C" w:rsidRDefault="00104184" w:rsidP="00104184">
            <w:pPr>
              <w:jc w:val="center"/>
              <w:rPr>
                <w:rFonts w:ascii="Tahoma" w:hAnsi="Tahoma" w:cs="Tahoma"/>
                <w:b/>
                <w:bCs/>
                <w:sz w:val="20"/>
                <w:szCs w:val="20"/>
              </w:rPr>
            </w:pPr>
            <w:r w:rsidRPr="00AB3F1C">
              <w:rPr>
                <w:rFonts w:ascii="Tahoma" w:hAnsi="Tahoma" w:cs="Tahoma"/>
                <w:sz w:val="20"/>
                <w:szCs w:val="20"/>
              </w:rPr>
              <w:t xml:space="preserve">Escolar. Páginas 26 a la 43. </w:t>
            </w:r>
            <w:r w:rsidRPr="00AB3F1C">
              <w:rPr>
                <w:rFonts w:ascii="Tahoma" w:hAnsi="Tahoma" w:cs="Tahoma"/>
                <w:b/>
                <w:bCs/>
                <w:sz w:val="20"/>
                <w:szCs w:val="20"/>
              </w:rPr>
              <w:t>Las profesiones y los oficios no tienen género.</w:t>
            </w:r>
          </w:p>
          <w:p w14:paraId="0E4A9447" w14:textId="77777777" w:rsidR="00104184" w:rsidRPr="00AB3F1C" w:rsidRDefault="00104184" w:rsidP="00104184">
            <w:pPr>
              <w:jc w:val="center"/>
              <w:rPr>
                <w:rFonts w:ascii="Tahoma" w:hAnsi="Tahoma" w:cs="Tahoma"/>
                <w:sz w:val="20"/>
                <w:szCs w:val="20"/>
              </w:rPr>
            </w:pPr>
          </w:p>
          <w:p w14:paraId="3A968A82" w14:textId="5E271C77" w:rsidR="00104184" w:rsidRPr="00AB3F1C" w:rsidRDefault="00104184" w:rsidP="00104184">
            <w:pPr>
              <w:jc w:val="center"/>
              <w:rPr>
                <w:rFonts w:ascii="Tahoma" w:hAnsi="Tahoma" w:cs="Tahoma"/>
                <w:sz w:val="20"/>
                <w:szCs w:val="20"/>
              </w:rPr>
            </w:pPr>
            <w:r w:rsidRPr="00AB3F1C">
              <w:rPr>
                <w:rFonts w:ascii="Tahoma" w:hAnsi="Tahoma" w:cs="Tahoma"/>
                <w:sz w:val="20"/>
                <w:szCs w:val="20"/>
              </w:rPr>
              <w:t xml:space="preserve">Aula. Páginas 80 a la 95. </w:t>
            </w:r>
            <w:r w:rsidRPr="00AB3F1C">
              <w:rPr>
                <w:rFonts w:ascii="Tahoma" w:hAnsi="Tahoma" w:cs="Tahoma"/>
                <w:b/>
                <w:bCs/>
                <w:sz w:val="20"/>
                <w:szCs w:val="20"/>
              </w:rPr>
              <w:t>Un viaje a través del tiempo.</w:t>
            </w:r>
          </w:p>
        </w:tc>
        <w:tc>
          <w:tcPr>
            <w:tcW w:w="3118" w:type="dxa"/>
            <w:vAlign w:val="center"/>
          </w:tcPr>
          <w:p w14:paraId="3C4C6C5A" w14:textId="77777777" w:rsidR="00104184" w:rsidRPr="00D22B04" w:rsidRDefault="00104184" w:rsidP="00104184">
            <w:pPr>
              <w:rPr>
                <w:rFonts w:ascii="Tahoma" w:hAnsi="Tahoma" w:cs="Tahoma"/>
                <w:b/>
                <w:bCs/>
                <w:sz w:val="20"/>
                <w:szCs w:val="20"/>
              </w:rPr>
            </w:pPr>
          </w:p>
        </w:tc>
      </w:tr>
      <w:tr w:rsidR="00DC7D4A" w:rsidRPr="00AB3F1C" w14:paraId="1A45A165" w14:textId="77777777" w:rsidTr="002506A6">
        <w:trPr>
          <w:cantSplit/>
          <w:trHeight w:val="1587"/>
        </w:trPr>
        <w:tc>
          <w:tcPr>
            <w:tcW w:w="849" w:type="dxa"/>
            <w:vMerge w:val="restart"/>
            <w:textDirection w:val="btLr"/>
            <w:vAlign w:val="center"/>
          </w:tcPr>
          <w:p w14:paraId="6707CCD5" w14:textId="3BD493FC" w:rsidR="00DC7D4A" w:rsidRDefault="00DC7D4A" w:rsidP="00C53CC7">
            <w:pPr>
              <w:ind w:left="113" w:right="113"/>
              <w:jc w:val="center"/>
              <w:rPr>
                <w:rFonts w:ascii="Tahoma" w:hAnsi="Tahoma" w:cs="Tahoma"/>
                <w:b/>
                <w:bCs/>
                <w:sz w:val="24"/>
                <w:szCs w:val="24"/>
              </w:rPr>
            </w:pPr>
            <w:r>
              <w:rPr>
                <w:rFonts w:ascii="Tahoma" w:hAnsi="Tahoma" w:cs="Tahoma"/>
                <w:b/>
                <w:bCs/>
                <w:sz w:val="24"/>
                <w:szCs w:val="24"/>
              </w:rPr>
              <w:t>Abril</w:t>
            </w:r>
          </w:p>
        </w:tc>
        <w:tc>
          <w:tcPr>
            <w:tcW w:w="3118" w:type="dxa"/>
            <w:vAlign w:val="center"/>
          </w:tcPr>
          <w:p w14:paraId="3149FF31" w14:textId="5EF09F72" w:rsidR="00DC7D4A" w:rsidRPr="00AB3F1C" w:rsidRDefault="00DC7D4A" w:rsidP="00104184">
            <w:pPr>
              <w:rPr>
                <w:rFonts w:ascii="Tahoma" w:hAnsi="Tahoma" w:cs="Tahoma"/>
                <w:sz w:val="20"/>
                <w:szCs w:val="20"/>
              </w:rPr>
            </w:pPr>
            <w:r w:rsidRPr="00AB3F1C">
              <w:rPr>
                <w:rFonts w:ascii="Tahoma" w:hAnsi="Tahoma" w:cs="Tahoma"/>
                <w:sz w:val="20"/>
                <w:szCs w:val="20"/>
              </w:rPr>
              <w:t>Retos en el reconocimiento y ejercicio de los derechos humanos y la satisfacción de las necesidades básicas, físicas, sociales, de seguridad, emocionales y cognitivas de niñas, niños y adolescentes; así como situaciones injustas en el pasado y el presente, en las que no se respetan los derechos para satisfacer las necesidades básicas de todas las personas.</w:t>
            </w:r>
          </w:p>
        </w:tc>
        <w:tc>
          <w:tcPr>
            <w:tcW w:w="6514" w:type="dxa"/>
            <w:vAlign w:val="center"/>
          </w:tcPr>
          <w:p w14:paraId="5021BED7" w14:textId="77777777" w:rsidR="00DC7D4A" w:rsidRPr="00AB3F1C" w:rsidRDefault="00DC7D4A" w:rsidP="00104184">
            <w:pPr>
              <w:jc w:val="both"/>
              <w:rPr>
                <w:rFonts w:ascii="Tahoma" w:hAnsi="Tahoma" w:cs="Tahoma"/>
                <w:sz w:val="20"/>
                <w:szCs w:val="20"/>
              </w:rPr>
            </w:pPr>
            <w:r w:rsidRPr="00AB3F1C">
              <w:rPr>
                <w:rFonts w:ascii="Tahoma" w:hAnsi="Tahoma" w:cs="Tahoma"/>
                <w:sz w:val="20"/>
                <w:szCs w:val="20"/>
              </w:rPr>
              <w:t>Comprende y analiza críticamente sobre las condiciones de diversos grupos sociales del país, que en el presente y el pasado no han podido satisfacer sus necesidades básicas, cómo los distintos colectivos históricamente demandaron que sus necesidades fueran satisfechas y por el reconocimiento de sus derechos.</w:t>
            </w:r>
          </w:p>
          <w:p w14:paraId="39A3238F" w14:textId="77777777" w:rsidR="00DC7D4A" w:rsidRPr="00AB3F1C" w:rsidRDefault="00DC7D4A" w:rsidP="00104184">
            <w:pPr>
              <w:jc w:val="both"/>
              <w:rPr>
                <w:rFonts w:ascii="Tahoma" w:hAnsi="Tahoma" w:cs="Tahoma"/>
                <w:sz w:val="20"/>
                <w:szCs w:val="20"/>
              </w:rPr>
            </w:pPr>
            <w:r w:rsidRPr="00AB3F1C">
              <w:rPr>
                <w:rFonts w:ascii="Tahoma" w:hAnsi="Tahoma" w:cs="Tahoma"/>
                <w:sz w:val="20"/>
                <w:szCs w:val="20"/>
              </w:rPr>
              <w:t>Dialoga y elabora conclusiones acerca de las causas por las que determinados grupos no han cubierto sus necesidades, y reconoce que esta situación es injusta.</w:t>
            </w:r>
          </w:p>
          <w:p w14:paraId="4297FC8A" w14:textId="77777777" w:rsidR="00DC7D4A" w:rsidRPr="00AB3F1C" w:rsidRDefault="00DC7D4A" w:rsidP="00104184">
            <w:pPr>
              <w:jc w:val="both"/>
              <w:rPr>
                <w:rFonts w:ascii="Tahoma" w:hAnsi="Tahoma" w:cs="Tahoma"/>
                <w:sz w:val="20"/>
                <w:szCs w:val="20"/>
              </w:rPr>
            </w:pPr>
            <w:r w:rsidRPr="00AB3F1C">
              <w:rPr>
                <w:rFonts w:ascii="Tahoma" w:hAnsi="Tahoma" w:cs="Tahoma"/>
                <w:sz w:val="20"/>
                <w:szCs w:val="20"/>
              </w:rPr>
              <w:t>Propone alternativas para superar la desigualdad y favorecer la justicia, desde la comprensión de los derechos humanos, cuyo ejercicio no está condicionado y el Estado tiene la obligación a garantizarlos.</w:t>
            </w:r>
          </w:p>
          <w:p w14:paraId="7ECFBF48" w14:textId="5BC020EF" w:rsidR="00DC7D4A" w:rsidRPr="00AB3F1C" w:rsidRDefault="00DC7D4A" w:rsidP="00104184">
            <w:pPr>
              <w:jc w:val="both"/>
              <w:rPr>
                <w:rFonts w:ascii="Tahoma" w:hAnsi="Tahoma" w:cs="Tahoma"/>
                <w:sz w:val="20"/>
                <w:szCs w:val="20"/>
              </w:rPr>
            </w:pPr>
            <w:r w:rsidRPr="00AB3F1C">
              <w:rPr>
                <w:rFonts w:ascii="Tahoma" w:hAnsi="Tahoma" w:cs="Tahoma"/>
                <w:sz w:val="20"/>
                <w:szCs w:val="20"/>
              </w:rPr>
              <w:t>Identifica a quiénes corresponde generar condiciones para que todas las personas satisfagan sus necesidades.</w:t>
            </w:r>
          </w:p>
        </w:tc>
        <w:tc>
          <w:tcPr>
            <w:tcW w:w="2268" w:type="dxa"/>
            <w:vAlign w:val="center"/>
          </w:tcPr>
          <w:p w14:paraId="02EA2E1D" w14:textId="74BC52C1" w:rsidR="00DC7D4A" w:rsidRPr="00AB3F1C" w:rsidRDefault="00DC7D4A" w:rsidP="00104184">
            <w:pPr>
              <w:jc w:val="center"/>
              <w:rPr>
                <w:rFonts w:ascii="Tahoma" w:hAnsi="Tahoma" w:cs="Tahoma"/>
                <w:sz w:val="20"/>
                <w:szCs w:val="20"/>
              </w:rPr>
            </w:pPr>
            <w:r w:rsidRPr="00AB3F1C">
              <w:rPr>
                <w:rFonts w:ascii="Tahoma" w:hAnsi="Tahoma" w:cs="Tahoma"/>
                <w:sz w:val="20"/>
                <w:szCs w:val="20"/>
              </w:rPr>
              <w:t xml:space="preserve">Escolar. Páginas 208 a la 219. </w:t>
            </w:r>
            <w:r w:rsidRPr="00AB3F1C">
              <w:rPr>
                <w:rFonts w:ascii="Tahoma" w:hAnsi="Tahoma" w:cs="Tahoma"/>
                <w:b/>
                <w:bCs/>
                <w:sz w:val="20"/>
                <w:szCs w:val="20"/>
              </w:rPr>
              <w:t>Las necesidades básicas de hoy y de ayer.</w:t>
            </w:r>
          </w:p>
        </w:tc>
        <w:tc>
          <w:tcPr>
            <w:tcW w:w="2551" w:type="dxa"/>
            <w:vAlign w:val="center"/>
          </w:tcPr>
          <w:p w14:paraId="6CF7B2DF" w14:textId="77777777" w:rsidR="00DC7D4A" w:rsidRPr="00AB3F1C" w:rsidRDefault="00DC7D4A" w:rsidP="00104184">
            <w:pPr>
              <w:jc w:val="center"/>
              <w:rPr>
                <w:rFonts w:ascii="Tahoma" w:hAnsi="Tahoma" w:cs="Tahoma"/>
                <w:sz w:val="20"/>
                <w:szCs w:val="20"/>
              </w:rPr>
            </w:pPr>
          </w:p>
        </w:tc>
        <w:tc>
          <w:tcPr>
            <w:tcW w:w="3118" w:type="dxa"/>
            <w:vAlign w:val="center"/>
          </w:tcPr>
          <w:p w14:paraId="759618E3" w14:textId="77777777" w:rsidR="00DC7D4A" w:rsidRDefault="00DC7D4A" w:rsidP="00104184">
            <w:pPr>
              <w:rPr>
                <w:rFonts w:ascii="Tahoma" w:hAnsi="Tahoma" w:cs="Tahoma"/>
                <w:sz w:val="20"/>
                <w:szCs w:val="20"/>
              </w:rPr>
            </w:pPr>
          </w:p>
        </w:tc>
      </w:tr>
      <w:tr w:rsidR="00DC7D4A" w:rsidRPr="00AB3F1C" w14:paraId="5F29A5B7" w14:textId="77777777" w:rsidTr="002506A6">
        <w:trPr>
          <w:cantSplit/>
          <w:trHeight w:val="1587"/>
        </w:trPr>
        <w:tc>
          <w:tcPr>
            <w:tcW w:w="849" w:type="dxa"/>
            <w:vMerge/>
            <w:textDirection w:val="btLr"/>
            <w:vAlign w:val="center"/>
          </w:tcPr>
          <w:p w14:paraId="76A8125A" w14:textId="172ED5E7" w:rsidR="00DC7D4A" w:rsidRPr="00AB3F1C" w:rsidRDefault="00DC7D4A" w:rsidP="00104184">
            <w:pPr>
              <w:ind w:left="113" w:right="113"/>
              <w:jc w:val="center"/>
              <w:rPr>
                <w:rFonts w:ascii="Tahoma" w:hAnsi="Tahoma" w:cs="Tahoma"/>
                <w:sz w:val="20"/>
                <w:szCs w:val="20"/>
              </w:rPr>
            </w:pPr>
          </w:p>
        </w:tc>
        <w:tc>
          <w:tcPr>
            <w:tcW w:w="3118" w:type="dxa"/>
            <w:vAlign w:val="center"/>
          </w:tcPr>
          <w:p w14:paraId="28D507E0" w14:textId="65360B0C" w:rsidR="00DC7D4A" w:rsidRPr="00AB3F1C" w:rsidRDefault="00DC7D4A" w:rsidP="00104184">
            <w:pPr>
              <w:rPr>
                <w:rFonts w:ascii="Tahoma" w:hAnsi="Tahoma" w:cs="Tahoma"/>
                <w:sz w:val="20"/>
                <w:szCs w:val="20"/>
              </w:rPr>
            </w:pPr>
            <w:r w:rsidRPr="00AB3F1C">
              <w:rPr>
                <w:rFonts w:ascii="Tahoma" w:hAnsi="Tahoma" w:cs="Tahoma"/>
                <w:sz w:val="20"/>
                <w:szCs w:val="20"/>
              </w:rPr>
              <w:t xml:space="preserve">El derecho a la protección de la integridad propia y la de todas las personas, reconociendo situaciones de riesgo, como el maltrato, el abuso, </w:t>
            </w:r>
            <w:r w:rsidRPr="00AB3F1C">
              <w:rPr>
                <w:rFonts w:ascii="Tahoma" w:hAnsi="Tahoma" w:cs="Tahoma"/>
                <w:i/>
                <w:iCs/>
                <w:sz w:val="20"/>
                <w:szCs w:val="20"/>
              </w:rPr>
              <w:t>bullying</w:t>
            </w:r>
            <w:r w:rsidRPr="00AB3F1C">
              <w:rPr>
                <w:rFonts w:ascii="Tahoma" w:hAnsi="Tahoma" w:cs="Tahoma"/>
                <w:sz w:val="20"/>
                <w:szCs w:val="20"/>
              </w:rPr>
              <w:t xml:space="preserve"> o la explotación de tipo sexual y la importancia de su prevención, al conocer las instancias para solicitar ayuda y/o denunciar.</w:t>
            </w:r>
          </w:p>
        </w:tc>
        <w:tc>
          <w:tcPr>
            <w:tcW w:w="6514" w:type="dxa"/>
            <w:vAlign w:val="center"/>
          </w:tcPr>
          <w:p w14:paraId="379E5F6C" w14:textId="77777777" w:rsidR="00DC7D4A" w:rsidRPr="00AB3F1C" w:rsidRDefault="00DC7D4A" w:rsidP="00104184">
            <w:pPr>
              <w:jc w:val="both"/>
              <w:rPr>
                <w:rFonts w:ascii="Tahoma" w:hAnsi="Tahoma" w:cs="Tahoma"/>
                <w:sz w:val="20"/>
                <w:szCs w:val="20"/>
              </w:rPr>
            </w:pPr>
            <w:r w:rsidRPr="00AB3F1C">
              <w:rPr>
                <w:rFonts w:ascii="Tahoma" w:hAnsi="Tahoma" w:cs="Tahoma"/>
                <w:sz w:val="20"/>
                <w:szCs w:val="20"/>
              </w:rPr>
              <w:t>Dialoga acerca del derecho a que la niñez sea protegida contra toda forma de maltrato, abuso o explotación de tipo sexual.</w:t>
            </w:r>
          </w:p>
          <w:p w14:paraId="51BF7119" w14:textId="77777777" w:rsidR="00DC7D4A" w:rsidRPr="00AB3F1C" w:rsidRDefault="00DC7D4A" w:rsidP="00104184">
            <w:pPr>
              <w:jc w:val="both"/>
              <w:rPr>
                <w:rFonts w:ascii="Tahoma" w:hAnsi="Tahoma" w:cs="Tahoma"/>
                <w:sz w:val="20"/>
                <w:szCs w:val="20"/>
              </w:rPr>
            </w:pPr>
            <w:r w:rsidRPr="00AB3F1C">
              <w:rPr>
                <w:rFonts w:ascii="Tahoma" w:hAnsi="Tahoma" w:cs="Tahoma"/>
                <w:sz w:val="20"/>
                <w:szCs w:val="20"/>
              </w:rPr>
              <w:t>Propone y practica algunas medidas preventivas ante situaciones o personas que representan un riesgo para la protección de la integridad.</w:t>
            </w:r>
          </w:p>
          <w:p w14:paraId="0F9BD58C" w14:textId="3862B522" w:rsidR="00DC7D4A" w:rsidRPr="00AB3F1C" w:rsidRDefault="00DC7D4A" w:rsidP="00104184">
            <w:pPr>
              <w:jc w:val="both"/>
              <w:rPr>
                <w:rFonts w:ascii="Tahoma" w:hAnsi="Tahoma" w:cs="Tahoma"/>
                <w:sz w:val="20"/>
                <w:szCs w:val="20"/>
              </w:rPr>
            </w:pPr>
            <w:r w:rsidRPr="00AB3F1C">
              <w:rPr>
                <w:rFonts w:ascii="Tahoma" w:hAnsi="Tahoma" w:cs="Tahoma"/>
                <w:sz w:val="20"/>
                <w:szCs w:val="20"/>
              </w:rPr>
              <w:t>Analiza situaciones de maltrato, abuso o explotación de tipo sexual, que puedan ocurrir en el aula, la escuela y la comunidad, y propone acciones para su denuncia y erradicación.</w:t>
            </w:r>
          </w:p>
        </w:tc>
        <w:tc>
          <w:tcPr>
            <w:tcW w:w="2268" w:type="dxa"/>
            <w:vAlign w:val="center"/>
          </w:tcPr>
          <w:p w14:paraId="685C2609" w14:textId="3DCBA627" w:rsidR="00DC7D4A" w:rsidRPr="00AB3F1C" w:rsidRDefault="00DC7D4A" w:rsidP="00104184">
            <w:pPr>
              <w:jc w:val="center"/>
              <w:rPr>
                <w:rFonts w:ascii="Tahoma" w:hAnsi="Tahoma" w:cs="Tahoma"/>
                <w:sz w:val="20"/>
                <w:szCs w:val="20"/>
              </w:rPr>
            </w:pPr>
            <w:r w:rsidRPr="00AB3F1C">
              <w:rPr>
                <w:rFonts w:ascii="Tahoma" w:hAnsi="Tahoma" w:cs="Tahoma"/>
                <w:sz w:val="20"/>
                <w:szCs w:val="20"/>
              </w:rPr>
              <w:t xml:space="preserve">Aula. Páginas 218 a la 233. </w:t>
            </w:r>
            <w:r w:rsidRPr="00AB3F1C">
              <w:rPr>
                <w:rFonts w:ascii="Tahoma" w:hAnsi="Tahoma" w:cs="Tahoma"/>
                <w:b/>
                <w:bCs/>
                <w:sz w:val="20"/>
                <w:szCs w:val="20"/>
              </w:rPr>
              <w:t>Prevenimos y denunciamos los abusos.</w:t>
            </w:r>
          </w:p>
        </w:tc>
        <w:tc>
          <w:tcPr>
            <w:tcW w:w="2551" w:type="dxa"/>
            <w:vAlign w:val="center"/>
          </w:tcPr>
          <w:p w14:paraId="322C20BB" w14:textId="77777777" w:rsidR="00DC7D4A" w:rsidRPr="00AB3F1C" w:rsidRDefault="00DC7D4A" w:rsidP="00104184">
            <w:pPr>
              <w:jc w:val="center"/>
              <w:rPr>
                <w:rFonts w:ascii="Tahoma" w:hAnsi="Tahoma" w:cs="Tahoma"/>
                <w:sz w:val="20"/>
                <w:szCs w:val="20"/>
              </w:rPr>
            </w:pPr>
          </w:p>
        </w:tc>
        <w:tc>
          <w:tcPr>
            <w:tcW w:w="3118" w:type="dxa"/>
            <w:vAlign w:val="center"/>
          </w:tcPr>
          <w:p w14:paraId="48B206FA" w14:textId="77777777" w:rsidR="00DC7D4A" w:rsidRDefault="00DC7D4A" w:rsidP="00104184">
            <w:pPr>
              <w:rPr>
                <w:rFonts w:ascii="Tahoma" w:hAnsi="Tahoma" w:cs="Tahoma"/>
                <w:sz w:val="20"/>
                <w:szCs w:val="20"/>
              </w:rPr>
            </w:pPr>
            <w:r>
              <w:rPr>
                <w:rFonts w:ascii="Tahoma" w:hAnsi="Tahoma" w:cs="Tahoma"/>
                <w:sz w:val="20"/>
                <w:szCs w:val="20"/>
              </w:rPr>
              <w:t>Protección de derechos.</w:t>
            </w:r>
          </w:p>
          <w:p w14:paraId="70C2725E" w14:textId="77777777" w:rsidR="00DC7D4A" w:rsidRDefault="00DC7D4A" w:rsidP="00104184">
            <w:pPr>
              <w:rPr>
                <w:rFonts w:ascii="Tahoma" w:hAnsi="Tahoma" w:cs="Tahoma"/>
                <w:sz w:val="20"/>
                <w:szCs w:val="20"/>
              </w:rPr>
            </w:pPr>
            <w:r w:rsidRPr="006341B4">
              <w:rPr>
                <w:rFonts w:ascii="Tahoma" w:hAnsi="Tahoma" w:cs="Tahoma"/>
                <w:b/>
                <w:bCs/>
                <w:sz w:val="20"/>
                <w:szCs w:val="20"/>
              </w:rPr>
              <w:t>Maltrato</w:t>
            </w:r>
            <w:r>
              <w:rPr>
                <w:rFonts w:ascii="Tahoma" w:hAnsi="Tahoma" w:cs="Tahoma"/>
                <w:sz w:val="20"/>
                <w:szCs w:val="20"/>
              </w:rPr>
              <w:t>. Página 167</w:t>
            </w:r>
          </w:p>
          <w:p w14:paraId="6EAA8046" w14:textId="77777777" w:rsidR="00DC7D4A" w:rsidRDefault="00DC7D4A" w:rsidP="00104184">
            <w:pPr>
              <w:rPr>
                <w:rFonts w:ascii="Tahoma" w:hAnsi="Tahoma" w:cs="Tahoma"/>
                <w:sz w:val="20"/>
                <w:szCs w:val="20"/>
              </w:rPr>
            </w:pPr>
            <w:r w:rsidRPr="006341B4">
              <w:rPr>
                <w:rFonts w:ascii="Tahoma" w:hAnsi="Tahoma" w:cs="Tahoma"/>
                <w:b/>
                <w:bCs/>
                <w:sz w:val="20"/>
                <w:szCs w:val="20"/>
              </w:rPr>
              <w:t>Derecho a la protección de niñas, niños y adolescentes</w:t>
            </w:r>
            <w:r>
              <w:rPr>
                <w:rFonts w:ascii="Tahoma" w:hAnsi="Tahoma" w:cs="Tahoma"/>
                <w:sz w:val="20"/>
                <w:szCs w:val="20"/>
              </w:rPr>
              <w:t>. Página 167</w:t>
            </w:r>
          </w:p>
          <w:p w14:paraId="1E07EEA6" w14:textId="77777777" w:rsidR="00DC7D4A" w:rsidRDefault="00DC7D4A" w:rsidP="00104184">
            <w:pPr>
              <w:rPr>
                <w:rFonts w:ascii="Tahoma" w:hAnsi="Tahoma" w:cs="Tahoma"/>
                <w:sz w:val="20"/>
                <w:szCs w:val="20"/>
              </w:rPr>
            </w:pPr>
            <w:r w:rsidRPr="006341B4">
              <w:rPr>
                <w:rFonts w:ascii="Tahoma" w:hAnsi="Tahoma" w:cs="Tahoma"/>
                <w:b/>
                <w:bCs/>
                <w:sz w:val="20"/>
                <w:szCs w:val="20"/>
              </w:rPr>
              <w:t>Trato digno</w:t>
            </w:r>
            <w:r>
              <w:rPr>
                <w:rFonts w:ascii="Tahoma" w:hAnsi="Tahoma" w:cs="Tahoma"/>
                <w:sz w:val="20"/>
                <w:szCs w:val="20"/>
              </w:rPr>
              <w:t>. Página 168</w:t>
            </w:r>
          </w:p>
          <w:p w14:paraId="315B1B77" w14:textId="77777777" w:rsidR="00DC7D4A" w:rsidRDefault="00DC7D4A" w:rsidP="00104184">
            <w:pPr>
              <w:rPr>
                <w:rFonts w:ascii="Tahoma" w:hAnsi="Tahoma" w:cs="Tahoma"/>
                <w:sz w:val="20"/>
                <w:szCs w:val="20"/>
              </w:rPr>
            </w:pPr>
            <w:r w:rsidRPr="006341B4">
              <w:rPr>
                <w:rFonts w:ascii="Tahoma" w:hAnsi="Tahoma" w:cs="Tahoma"/>
                <w:b/>
                <w:bCs/>
                <w:sz w:val="20"/>
                <w:szCs w:val="20"/>
              </w:rPr>
              <w:t>Protección de la integridad personal</w:t>
            </w:r>
            <w:r>
              <w:rPr>
                <w:rFonts w:ascii="Tahoma" w:hAnsi="Tahoma" w:cs="Tahoma"/>
                <w:sz w:val="20"/>
                <w:szCs w:val="20"/>
              </w:rPr>
              <w:t>. Página 168</w:t>
            </w:r>
          </w:p>
          <w:p w14:paraId="61F06A44" w14:textId="0F3970CF" w:rsidR="00DC7D4A" w:rsidRPr="00D22B04" w:rsidRDefault="00DC7D4A" w:rsidP="00104184">
            <w:pPr>
              <w:rPr>
                <w:rFonts w:ascii="Tahoma" w:hAnsi="Tahoma" w:cs="Tahoma"/>
                <w:b/>
                <w:bCs/>
                <w:sz w:val="20"/>
                <w:szCs w:val="20"/>
              </w:rPr>
            </w:pPr>
            <w:r w:rsidRPr="006341B4">
              <w:rPr>
                <w:rFonts w:ascii="Tahoma" w:hAnsi="Tahoma" w:cs="Tahoma"/>
                <w:b/>
                <w:bCs/>
                <w:sz w:val="20"/>
                <w:szCs w:val="20"/>
              </w:rPr>
              <w:t>Tipos de maltrato y violencia infantil</w:t>
            </w:r>
            <w:r>
              <w:rPr>
                <w:rFonts w:ascii="Tahoma" w:hAnsi="Tahoma" w:cs="Tahoma"/>
                <w:sz w:val="20"/>
                <w:szCs w:val="20"/>
              </w:rPr>
              <w:t>. Páginas 168 a 171</w:t>
            </w:r>
          </w:p>
        </w:tc>
      </w:tr>
      <w:tr w:rsidR="00104184" w:rsidRPr="00AB3F1C" w14:paraId="3CAE189B" w14:textId="77777777" w:rsidTr="002506A6">
        <w:trPr>
          <w:trHeight w:val="1587"/>
        </w:trPr>
        <w:tc>
          <w:tcPr>
            <w:tcW w:w="849" w:type="dxa"/>
            <w:textDirection w:val="btLr"/>
            <w:vAlign w:val="center"/>
          </w:tcPr>
          <w:p w14:paraId="214F5FA8" w14:textId="653DED62" w:rsidR="00104184" w:rsidRPr="00C53CC7" w:rsidRDefault="00104184" w:rsidP="00C53CC7">
            <w:pPr>
              <w:ind w:left="113" w:right="113"/>
              <w:jc w:val="center"/>
              <w:rPr>
                <w:rFonts w:ascii="Tahoma" w:hAnsi="Tahoma" w:cs="Tahoma"/>
                <w:b/>
                <w:bCs/>
                <w:sz w:val="24"/>
                <w:szCs w:val="24"/>
              </w:rPr>
            </w:pPr>
            <w:r>
              <w:rPr>
                <w:rFonts w:ascii="Tahoma" w:hAnsi="Tahoma" w:cs="Tahoma"/>
                <w:b/>
                <w:bCs/>
                <w:sz w:val="24"/>
                <w:szCs w:val="24"/>
              </w:rPr>
              <w:lastRenderedPageBreak/>
              <w:t>Mayo</w:t>
            </w:r>
          </w:p>
        </w:tc>
        <w:tc>
          <w:tcPr>
            <w:tcW w:w="3118" w:type="dxa"/>
            <w:vAlign w:val="center"/>
          </w:tcPr>
          <w:p w14:paraId="7D15811A" w14:textId="72C238FD" w:rsidR="00104184" w:rsidRPr="00AB3F1C" w:rsidRDefault="00104184" w:rsidP="00104184">
            <w:pPr>
              <w:rPr>
                <w:rFonts w:ascii="Tahoma" w:hAnsi="Tahoma" w:cs="Tahoma"/>
                <w:sz w:val="20"/>
                <w:szCs w:val="20"/>
              </w:rPr>
            </w:pPr>
            <w:r w:rsidRPr="00AB3F1C">
              <w:rPr>
                <w:rFonts w:ascii="Tahoma" w:hAnsi="Tahoma" w:cs="Tahoma"/>
                <w:sz w:val="20"/>
                <w:szCs w:val="20"/>
              </w:rPr>
              <w:t>Situaciones de discriminación en el aula, la escuela, la comunidad, la entidad y el país, sobre la diversidad de género, cultural, étnica, lingüística, social, así como sobre rasgos físicos, desarrollo cognitivo y barreras de aprendizaje, y participación en ámbitos de convivencia, para la promoción de ambientes igualitarios, de respeto a la dignidad humana y a los derechos de todas las personas.</w:t>
            </w:r>
          </w:p>
        </w:tc>
        <w:tc>
          <w:tcPr>
            <w:tcW w:w="6514" w:type="dxa"/>
            <w:vAlign w:val="center"/>
          </w:tcPr>
          <w:p w14:paraId="4480A0B8" w14:textId="77777777" w:rsidR="00104184" w:rsidRPr="00AB3F1C" w:rsidRDefault="00104184" w:rsidP="00104184">
            <w:pPr>
              <w:jc w:val="both"/>
              <w:rPr>
                <w:rFonts w:ascii="Tahoma" w:hAnsi="Tahoma" w:cs="Tahoma"/>
                <w:sz w:val="20"/>
                <w:szCs w:val="20"/>
              </w:rPr>
            </w:pPr>
            <w:r w:rsidRPr="00AB3F1C">
              <w:rPr>
                <w:rFonts w:ascii="Tahoma" w:hAnsi="Tahoma" w:cs="Tahoma"/>
                <w:sz w:val="20"/>
                <w:szCs w:val="20"/>
              </w:rPr>
              <w:t>Conoce y analiza críticamente situaciones de discriminación y exclusión por género, física, sensorial, intelectual, mental, cultural, étnica, lingüística o social.</w:t>
            </w:r>
          </w:p>
          <w:p w14:paraId="3D06B0D1" w14:textId="15A283D8" w:rsidR="00104184" w:rsidRPr="00AB3F1C" w:rsidRDefault="00104184" w:rsidP="00104184">
            <w:pPr>
              <w:jc w:val="both"/>
              <w:rPr>
                <w:rFonts w:ascii="Tahoma" w:hAnsi="Tahoma" w:cs="Tahoma"/>
                <w:sz w:val="20"/>
                <w:szCs w:val="20"/>
              </w:rPr>
            </w:pPr>
            <w:r w:rsidRPr="00AB3F1C">
              <w:rPr>
                <w:rFonts w:ascii="Tahoma" w:hAnsi="Tahoma" w:cs="Tahoma"/>
                <w:sz w:val="20"/>
                <w:szCs w:val="20"/>
              </w:rPr>
              <w:t>Analiza las causas de la discriminación y exclusión, y propone acciones para promover ambientes igualitarios, de respeto a la dignidad humana, a las diversidades y a los derechos de todas las personas, en la comunidad, entidad y en el país.</w:t>
            </w:r>
          </w:p>
        </w:tc>
        <w:tc>
          <w:tcPr>
            <w:tcW w:w="2268" w:type="dxa"/>
            <w:vAlign w:val="center"/>
          </w:tcPr>
          <w:p w14:paraId="16A8B682" w14:textId="77777777" w:rsidR="00104184" w:rsidRPr="00AB3F1C" w:rsidRDefault="00104184" w:rsidP="00104184">
            <w:pPr>
              <w:jc w:val="center"/>
              <w:rPr>
                <w:rFonts w:ascii="Tahoma" w:hAnsi="Tahoma" w:cs="Tahoma"/>
                <w:b/>
                <w:bCs/>
                <w:sz w:val="20"/>
                <w:szCs w:val="20"/>
              </w:rPr>
            </w:pPr>
            <w:r w:rsidRPr="00AB3F1C">
              <w:rPr>
                <w:rFonts w:ascii="Tahoma" w:hAnsi="Tahoma" w:cs="Tahoma"/>
                <w:sz w:val="20"/>
                <w:szCs w:val="20"/>
              </w:rPr>
              <w:t xml:space="preserve">Escolar. Páginas 220 a la 229. </w:t>
            </w:r>
            <w:r w:rsidRPr="00AB3F1C">
              <w:rPr>
                <w:rFonts w:ascii="Tahoma" w:hAnsi="Tahoma" w:cs="Tahoma"/>
                <w:b/>
                <w:bCs/>
                <w:sz w:val="20"/>
                <w:szCs w:val="20"/>
              </w:rPr>
              <w:t>Iguales pero diferentes.</w:t>
            </w:r>
          </w:p>
          <w:p w14:paraId="616E662D" w14:textId="77777777" w:rsidR="00104184" w:rsidRPr="00AB3F1C" w:rsidRDefault="00104184" w:rsidP="00104184">
            <w:pPr>
              <w:jc w:val="center"/>
              <w:rPr>
                <w:rFonts w:ascii="Tahoma" w:hAnsi="Tahoma" w:cs="Tahoma"/>
                <w:b/>
                <w:bCs/>
                <w:sz w:val="20"/>
                <w:szCs w:val="20"/>
              </w:rPr>
            </w:pPr>
          </w:p>
          <w:p w14:paraId="44BA0AD5" w14:textId="77777777" w:rsidR="00104184" w:rsidRPr="00AB3F1C" w:rsidRDefault="00104184" w:rsidP="00104184">
            <w:pPr>
              <w:jc w:val="center"/>
              <w:rPr>
                <w:rFonts w:ascii="Tahoma" w:hAnsi="Tahoma" w:cs="Tahoma"/>
                <w:sz w:val="20"/>
                <w:szCs w:val="20"/>
              </w:rPr>
            </w:pPr>
          </w:p>
        </w:tc>
        <w:tc>
          <w:tcPr>
            <w:tcW w:w="2551" w:type="dxa"/>
            <w:vAlign w:val="center"/>
          </w:tcPr>
          <w:p w14:paraId="303E5D1B" w14:textId="6352BB17" w:rsidR="00104184" w:rsidRPr="00AB3F1C" w:rsidRDefault="00104184" w:rsidP="00104184">
            <w:pPr>
              <w:jc w:val="center"/>
              <w:rPr>
                <w:rFonts w:ascii="Tahoma" w:hAnsi="Tahoma" w:cs="Tahoma"/>
                <w:sz w:val="20"/>
                <w:szCs w:val="20"/>
              </w:rPr>
            </w:pPr>
            <w:r w:rsidRPr="00AB3F1C">
              <w:rPr>
                <w:rFonts w:ascii="Tahoma" w:hAnsi="Tahoma" w:cs="Tahoma"/>
                <w:sz w:val="20"/>
                <w:szCs w:val="20"/>
              </w:rPr>
              <w:t xml:space="preserve">Aula. Páginas 110 a la 121. </w:t>
            </w:r>
            <w:r w:rsidRPr="00AB3F1C">
              <w:rPr>
                <w:rFonts w:ascii="Tahoma" w:hAnsi="Tahoma" w:cs="Tahoma"/>
                <w:b/>
                <w:bCs/>
                <w:sz w:val="20"/>
                <w:szCs w:val="20"/>
              </w:rPr>
              <w:t>La vida con colores es más bella.</w:t>
            </w:r>
          </w:p>
        </w:tc>
        <w:tc>
          <w:tcPr>
            <w:tcW w:w="3118" w:type="dxa"/>
            <w:vAlign w:val="center"/>
          </w:tcPr>
          <w:p w14:paraId="77E04D06" w14:textId="77777777" w:rsidR="00104184" w:rsidRDefault="00104184" w:rsidP="00104184">
            <w:pPr>
              <w:rPr>
                <w:rFonts w:ascii="Tahoma" w:hAnsi="Tahoma" w:cs="Tahoma"/>
                <w:sz w:val="20"/>
                <w:szCs w:val="20"/>
              </w:rPr>
            </w:pPr>
            <w:r>
              <w:rPr>
                <w:rFonts w:ascii="Tahoma" w:hAnsi="Tahoma" w:cs="Tahoma"/>
                <w:sz w:val="20"/>
                <w:szCs w:val="20"/>
              </w:rPr>
              <w:t xml:space="preserve">Discriminación. </w:t>
            </w:r>
          </w:p>
          <w:p w14:paraId="72F7E00E" w14:textId="77777777" w:rsidR="00104184" w:rsidRDefault="00104184" w:rsidP="00104184">
            <w:pPr>
              <w:rPr>
                <w:rFonts w:ascii="Tahoma" w:hAnsi="Tahoma" w:cs="Tahoma"/>
                <w:sz w:val="20"/>
                <w:szCs w:val="20"/>
              </w:rPr>
            </w:pPr>
            <w:r w:rsidRPr="00AD6A7D">
              <w:rPr>
                <w:rFonts w:ascii="Tahoma" w:hAnsi="Tahoma" w:cs="Tahoma"/>
                <w:b/>
                <w:bCs/>
                <w:sz w:val="20"/>
                <w:szCs w:val="20"/>
              </w:rPr>
              <w:t>Situaciones de discriminación</w:t>
            </w:r>
            <w:r>
              <w:rPr>
                <w:rFonts w:ascii="Tahoma" w:hAnsi="Tahoma" w:cs="Tahoma"/>
                <w:sz w:val="20"/>
                <w:szCs w:val="20"/>
              </w:rPr>
              <w:t>. Página 164</w:t>
            </w:r>
          </w:p>
          <w:p w14:paraId="2A5B631C" w14:textId="77777777" w:rsidR="00104184" w:rsidRDefault="00104184" w:rsidP="00104184">
            <w:pPr>
              <w:rPr>
                <w:rFonts w:ascii="Tahoma" w:hAnsi="Tahoma" w:cs="Tahoma"/>
                <w:sz w:val="20"/>
                <w:szCs w:val="20"/>
              </w:rPr>
            </w:pPr>
            <w:r w:rsidRPr="00AD6A7D">
              <w:rPr>
                <w:rFonts w:ascii="Tahoma" w:hAnsi="Tahoma" w:cs="Tahoma"/>
                <w:b/>
                <w:bCs/>
                <w:sz w:val="20"/>
                <w:szCs w:val="20"/>
              </w:rPr>
              <w:t>Causas de la discriminación</w:t>
            </w:r>
            <w:r>
              <w:rPr>
                <w:rFonts w:ascii="Tahoma" w:hAnsi="Tahoma" w:cs="Tahoma"/>
                <w:sz w:val="20"/>
                <w:szCs w:val="20"/>
              </w:rPr>
              <w:t>. Página 165</w:t>
            </w:r>
          </w:p>
          <w:p w14:paraId="63869279" w14:textId="0EF603EA" w:rsidR="00104184" w:rsidRPr="00D22B04" w:rsidRDefault="00104184" w:rsidP="00104184">
            <w:pPr>
              <w:rPr>
                <w:rFonts w:ascii="Tahoma" w:hAnsi="Tahoma" w:cs="Tahoma"/>
                <w:b/>
                <w:bCs/>
                <w:sz w:val="20"/>
                <w:szCs w:val="20"/>
              </w:rPr>
            </w:pPr>
            <w:r w:rsidRPr="00AD6A7D">
              <w:rPr>
                <w:rFonts w:ascii="Tahoma" w:hAnsi="Tahoma" w:cs="Tahoma"/>
                <w:b/>
                <w:bCs/>
                <w:sz w:val="20"/>
                <w:szCs w:val="20"/>
              </w:rPr>
              <w:t>Respeto a las diversidades</w:t>
            </w:r>
            <w:r>
              <w:rPr>
                <w:rFonts w:ascii="Tahoma" w:hAnsi="Tahoma" w:cs="Tahoma"/>
                <w:sz w:val="20"/>
                <w:szCs w:val="20"/>
              </w:rPr>
              <w:t>. Página 166</w:t>
            </w:r>
          </w:p>
        </w:tc>
      </w:tr>
      <w:tr w:rsidR="00DC7D4A" w:rsidRPr="00AB3F1C" w14:paraId="1AA58D11" w14:textId="77777777" w:rsidTr="002506A6">
        <w:trPr>
          <w:cantSplit/>
          <w:trHeight w:val="1587"/>
        </w:trPr>
        <w:tc>
          <w:tcPr>
            <w:tcW w:w="849" w:type="dxa"/>
            <w:vMerge w:val="restart"/>
            <w:textDirection w:val="btLr"/>
            <w:vAlign w:val="center"/>
          </w:tcPr>
          <w:p w14:paraId="2D1ED6E2" w14:textId="13C8A358" w:rsidR="00DC7D4A" w:rsidRPr="00C53CC7" w:rsidRDefault="00DC7D4A" w:rsidP="00C53CC7">
            <w:pPr>
              <w:ind w:left="113" w:right="113"/>
              <w:jc w:val="center"/>
              <w:rPr>
                <w:rFonts w:ascii="Tahoma" w:hAnsi="Tahoma" w:cs="Tahoma"/>
                <w:b/>
                <w:bCs/>
                <w:sz w:val="24"/>
                <w:szCs w:val="24"/>
              </w:rPr>
            </w:pPr>
            <w:r>
              <w:rPr>
                <w:rFonts w:ascii="Tahoma" w:hAnsi="Tahoma" w:cs="Tahoma"/>
                <w:b/>
                <w:bCs/>
                <w:sz w:val="24"/>
                <w:szCs w:val="24"/>
              </w:rPr>
              <w:t>Junio</w:t>
            </w:r>
          </w:p>
        </w:tc>
        <w:tc>
          <w:tcPr>
            <w:tcW w:w="3118" w:type="dxa"/>
            <w:vAlign w:val="center"/>
          </w:tcPr>
          <w:p w14:paraId="13266D2D" w14:textId="61023CEE" w:rsidR="00DC7D4A" w:rsidRPr="00AB3F1C" w:rsidRDefault="00DC7D4A" w:rsidP="00104184">
            <w:pPr>
              <w:rPr>
                <w:rFonts w:ascii="Tahoma" w:hAnsi="Tahoma" w:cs="Tahoma"/>
                <w:sz w:val="20"/>
                <w:szCs w:val="20"/>
              </w:rPr>
            </w:pPr>
            <w:r w:rsidRPr="00AB3F1C">
              <w:rPr>
                <w:rFonts w:ascii="Tahoma" w:hAnsi="Tahoma" w:cs="Tahoma"/>
                <w:sz w:val="20"/>
                <w:szCs w:val="20"/>
              </w:rPr>
              <w:t>Composición sociocultural de la entidad federativa y de México, y su configuración a través de la historia como un país pluricultural, integrado por pueblos originarios, afromexicanos, migrantes y diversas comunidades con características y necesidades, quienes han luchado por el reconocimiento de la igualdad en dignidad y derechos.</w:t>
            </w:r>
          </w:p>
        </w:tc>
        <w:tc>
          <w:tcPr>
            <w:tcW w:w="6514" w:type="dxa"/>
            <w:vAlign w:val="center"/>
          </w:tcPr>
          <w:p w14:paraId="20708C18" w14:textId="77777777" w:rsidR="00DC7D4A" w:rsidRPr="00AB3F1C" w:rsidRDefault="00DC7D4A" w:rsidP="00104184">
            <w:pPr>
              <w:jc w:val="both"/>
              <w:rPr>
                <w:rFonts w:ascii="Tahoma" w:hAnsi="Tahoma" w:cs="Tahoma"/>
                <w:sz w:val="20"/>
                <w:szCs w:val="20"/>
              </w:rPr>
            </w:pPr>
            <w:r w:rsidRPr="00AB3F1C">
              <w:rPr>
                <w:rFonts w:ascii="Tahoma" w:hAnsi="Tahoma" w:cs="Tahoma"/>
                <w:sz w:val="20"/>
                <w:szCs w:val="20"/>
              </w:rPr>
              <w:t>Analiza la conformación pluricultural y plurilingüe de México que se expresa en pueblos originarios, afromexicanos, migrantes y diversas comunidades que habitan México, que tienen prácticas culturales e historias que se manifiestan en formas de pensar, hablar, convivir, vestir, celebrar y compartir, apreciando sus aportaciones al patrimonio cultural del país y reconociendo los problemas y dificultades que enfrentan.</w:t>
            </w:r>
          </w:p>
          <w:p w14:paraId="18BB335D" w14:textId="77777777" w:rsidR="00DC7D4A" w:rsidRPr="00AB3F1C" w:rsidRDefault="00DC7D4A" w:rsidP="00104184">
            <w:pPr>
              <w:jc w:val="both"/>
              <w:rPr>
                <w:rFonts w:ascii="Tahoma" w:hAnsi="Tahoma" w:cs="Tahoma"/>
                <w:sz w:val="20"/>
                <w:szCs w:val="20"/>
              </w:rPr>
            </w:pPr>
            <w:r w:rsidRPr="00AB3F1C">
              <w:rPr>
                <w:rFonts w:ascii="Tahoma" w:hAnsi="Tahoma" w:cs="Tahoma"/>
                <w:sz w:val="20"/>
                <w:szCs w:val="20"/>
              </w:rPr>
              <w:t>Representa en mapas la ubicación de los pueblos originarios y afromexicanos que habitan en su entidad y el territorio nacional.</w:t>
            </w:r>
          </w:p>
          <w:p w14:paraId="44371F5B" w14:textId="60AE2491" w:rsidR="00DC7D4A" w:rsidRPr="00AB3F1C" w:rsidRDefault="00DC7D4A" w:rsidP="00104184">
            <w:pPr>
              <w:jc w:val="both"/>
              <w:rPr>
                <w:rFonts w:ascii="Tahoma" w:hAnsi="Tahoma" w:cs="Tahoma"/>
                <w:sz w:val="20"/>
                <w:szCs w:val="20"/>
              </w:rPr>
            </w:pPr>
            <w:r w:rsidRPr="00AB3F1C">
              <w:rPr>
                <w:rFonts w:ascii="Tahoma" w:hAnsi="Tahoma" w:cs="Tahoma"/>
                <w:sz w:val="20"/>
                <w:szCs w:val="20"/>
              </w:rPr>
              <w:t>Reconoce que en la Constitución Política de los Estados Unidos Mexicanos se garantiza el derecho a vivir con igualdad y dignidad, así como a expresar prácticas culturales y lingüísticas de los pueblos originarios y afromexicanos, y a respetar y valorar las prácticas de diversos grupos y personas.</w:t>
            </w:r>
          </w:p>
        </w:tc>
        <w:tc>
          <w:tcPr>
            <w:tcW w:w="2268" w:type="dxa"/>
            <w:vAlign w:val="center"/>
          </w:tcPr>
          <w:p w14:paraId="11BAAEE4" w14:textId="13BDA7D8" w:rsidR="00DC7D4A" w:rsidRPr="00AB3F1C" w:rsidRDefault="00DC7D4A" w:rsidP="00104184">
            <w:pPr>
              <w:jc w:val="center"/>
              <w:rPr>
                <w:rFonts w:ascii="Tahoma" w:hAnsi="Tahoma" w:cs="Tahoma"/>
                <w:sz w:val="20"/>
                <w:szCs w:val="20"/>
              </w:rPr>
            </w:pPr>
            <w:r w:rsidRPr="00AB3F1C">
              <w:rPr>
                <w:rFonts w:ascii="Tahoma" w:hAnsi="Tahoma" w:cs="Tahoma"/>
                <w:sz w:val="20"/>
                <w:szCs w:val="20"/>
              </w:rPr>
              <w:t xml:space="preserve">Comunitario. Páginas 186 a la 197. </w:t>
            </w:r>
            <w:r w:rsidRPr="00AB3F1C">
              <w:rPr>
                <w:rFonts w:ascii="Tahoma" w:hAnsi="Tahoma" w:cs="Tahoma"/>
                <w:b/>
                <w:bCs/>
                <w:sz w:val="20"/>
                <w:szCs w:val="20"/>
              </w:rPr>
              <w:t>¡Celebremos la diversidad cultural de México!</w:t>
            </w:r>
          </w:p>
        </w:tc>
        <w:tc>
          <w:tcPr>
            <w:tcW w:w="2551" w:type="dxa"/>
            <w:vAlign w:val="center"/>
          </w:tcPr>
          <w:p w14:paraId="41D42995" w14:textId="6DDCC2C9" w:rsidR="00DC7D4A" w:rsidRPr="00AB3F1C" w:rsidRDefault="00DC7D4A" w:rsidP="00104184">
            <w:pPr>
              <w:jc w:val="center"/>
              <w:rPr>
                <w:rFonts w:ascii="Tahoma" w:hAnsi="Tahoma" w:cs="Tahoma"/>
                <w:sz w:val="20"/>
                <w:szCs w:val="20"/>
              </w:rPr>
            </w:pPr>
            <w:r w:rsidRPr="00AB3F1C">
              <w:rPr>
                <w:rFonts w:ascii="Tahoma" w:hAnsi="Tahoma" w:cs="Tahoma"/>
                <w:sz w:val="20"/>
                <w:szCs w:val="20"/>
              </w:rPr>
              <w:t xml:space="preserve">Escolar. Páginas 56 a la 75. </w:t>
            </w:r>
            <w:r w:rsidRPr="00AB3F1C">
              <w:rPr>
                <w:rFonts w:ascii="Tahoma" w:hAnsi="Tahoma" w:cs="Tahoma"/>
                <w:b/>
                <w:bCs/>
                <w:sz w:val="20"/>
                <w:szCs w:val="20"/>
              </w:rPr>
              <w:t>El uso negado de las lenguas originarias.</w:t>
            </w:r>
          </w:p>
        </w:tc>
        <w:tc>
          <w:tcPr>
            <w:tcW w:w="3118" w:type="dxa"/>
            <w:vAlign w:val="center"/>
          </w:tcPr>
          <w:p w14:paraId="034C2149" w14:textId="77777777" w:rsidR="00DC7D4A" w:rsidRDefault="00DC7D4A" w:rsidP="00104184">
            <w:pPr>
              <w:rPr>
                <w:rFonts w:ascii="Tahoma" w:hAnsi="Tahoma" w:cs="Tahoma"/>
                <w:sz w:val="20"/>
                <w:szCs w:val="20"/>
              </w:rPr>
            </w:pPr>
          </w:p>
        </w:tc>
      </w:tr>
      <w:tr w:rsidR="00DC7D4A" w:rsidRPr="00AB3F1C" w14:paraId="0EF95819" w14:textId="77777777" w:rsidTr="002506A6">
        <w:trPr>
          <w:cantSplit/>
          <w:trHeight w:val="1587"/>
        </w:trPr>
        <w:tc>
          <w:tcPr>
            <w:tcW w:w="849" w:type="dxa"/>
            <w:vMerge/>
            <w:textDirection w:val="btLr"/>
            <w:vAlign w:val="center"/>
          </w:tcPr>
          <w:p w14:paraId="510DA20E" w14:textId="58460247" w:rsidR="00DC7D4A" w:rsidRPr="00AB3F1C" w:rsidRDefault="00DC7D4A" w:rsidP="00104184">
            <w:pPr>
              <w:ind w:left="113" w:right="113"/>
              <w:jc w:val="center"/>
              <w:rPr>
                <w:rFonts w:ascii="Tahoma" w:hAnsi="Tahoma" w:cs="Tahoma"/>
                <w:sz w:val="20"/>
                <w:szCs w:val="20"/>
              </w:rPr>
            </w:pPr>
          </w:p>
        </w:tc>
        <w:tc>
          <w:tcPr>
            <w:tcW w:w="3118" w:type="dxa"/>
            <w:vAlign w:val="center"/>
          </w:tcPr>
          <w:p w14:paraId="130ED5FF" w14:textId="20963D4F" w:rsidR="00DC7D4A" w:rsidRPr="00AB3F1C" w:rsidRDefault="00DC7D4A" w:rsidP="00104184">
            <w:pPr>
              <w:rPr>
                <w:rFonts w:ascii="Tahoma" w:hAnsi="Tahoma" w:cs="Tahoma"/>
                <w:sz w:val="20"/>
                <w:szCs w:val="20"/>
              </w:rPr>
            </w:pPr>
            <w:r w:rsidRPr="00AB3F1C">
              <w:rPr>
                <w:rFonts w:ascii="Tahoma" w:hAnsi="Tahoma" w:cs="Tahoma"/>
                <w:sz w:val="20"/>
                <w:szCs w:val="20"/>
              </w:rPr>
              <w:t>Experiencias de organización comunitaria del pasado y del presente, y las acciones de colaboración, reciprocidad, cuidado mutuo y trabajo por el bienestar de la escuela, barrio, comunidad, pueblo y colectivo social, para configurar ambientes seguros e igualitarios, con equidad y justicia.</w:t>
            </w:r>
          </w:p>
        </w:tc>
        <w:tc>
          <w:tcPr>
            <w:tcW w:w="6514" w:type="dxa"/>
            <w:vAlign w:val="center"/>
          </w:tcPr>
          <w:p w14:paraId="3B34421F" w14:textId="4C84EC80" w:rsidR="00DC7D4A" w:rsidRPr="00AB3F1C" w:rsidRDefault="00DC7D4A" w:rsidP="00104184">
            <w:pPr>
              <w:jc w:val="both"/>
              <w:rPr>
                <w:rFonts w:ascii="Tahoma" w:hAnsi="Tahoma" w:cs="Tahoma"/>
                <w:sz w:val="20"/>
                <w:szCs w:val="20"/>
              </w:rPr>
            </w:pPr>
            <w:r w:rsidRPr="00AB3F1C">
              <w:rPr>
                <w:rFonts w:ascii="Tahoma" w:hAnsi="Tahoma" w:cs="Tahoma"/>
                <w:sz w:val="20"/>
                <w:szCs w:val="20"/>
              </w:rPr>
              <w:t>Analiza críticamente el papel que juegan los valores y actitudes, así como las capacidades y responsabilidades de las personas en los procesos de organización participativa, para la conformación de ambientes igualitarios que permitan contribuir al bienestar de la comunidad.</w:t>
            </w:r>
          </w:p>
        </w:tc>
        <w:tc>
          <w:tcPr>
            <w:tcW w:w="2268" w:type="dxa"/>
            <w:vAlign w:val="center"/>
          </w:tcPr>
          <w:p w14:paraId="5ED978B9" w14:textId="2271D4D3" w:rsidR="00DC7D4A" w:rsidRPr="00AB3F1C" w:rsidRDefault="00DC7D4A" w:rsidP="00104184">
            <w:pPr>
              <w:jc w:val="center"/>
              <w:rPr>
                <w:rFonts w:ascii="Tahoma" w:hAnsi="Tahoma" w:cs="Tahoma"/>
                <w:sz w:val="20"/>
                <w:szCs w:val="20"/>
              </w:rPr>
            </w:pPr>
            <w:r w:rsidRPr="00AB3F1C">
              <w:rPr>
                <w:rFonts w:ascii="Tahoma" w:hAnsi="Tahoma" w:cs="Tahoma"/>
                <w:sz w:val="20"/>
                <w:szCs w:val="20"/>
              </w:rPr>
              <w:t xml:space="preserve">Comunitario. Páginas 198 a la 207. </w:t>
            </w:r>
            <w:r w:rsidRPr="00AB3F1C">
              <w:rPr>
                <w:rFonts w:ascii="Tahoma" w:hAnsi="Tahoma" w:cs="Tahoma"/>
                <w:b/>
                <w:bCs/>
                <w:sz w:val="20"/>
                <w:szCs w:val="20"/>
              </w:rPr>
              <w:t>El valor de organizarse.</w:t>
            </w:r>
          </w:p>
        </w:tc>
        <w:tc>
          <w:tcPr>
            <w:tcW w:w="2551" w:type="dxa"/>
            <w:vAlign w:val="center"/>
          </w:tcPr>
          <w:p w14:paraId="57F94CC3" w14:textId="77777777" w:rsidR="00DC7D4A" w:rsidRPr="00AB3F1C" w:rsidRDefault="00DC7D4A" w:rsidP="00104184">
            <w:pPr>
              <w:jc w:val="center"/>
              <w:rPr>
                <w:rFonts w:ascii="Tahoma" w:hAnsi="Tahoma" w:cs="Tahoma"/>
                <w:sz w:val="20"/>
                <w:szCs w:val="20"/>
              </w:rPr>
            </w:pPr>
          </w:p>
        </w:tc>
        <w:tc>
          <w:tcPr>
            <w:tcW w:w="3118" w:type="dxa"/>
            <w:vAlign w:val="center"/>
          </w:tcPr>
          <w:p w14:paraId="1202C2D6" w14:textId="77777777" w:rsidR="00DC7D4A" w:rsidRDefault="00DC7D4A" w:rsidP="00104184">
            <w:pPr>
              <w:rPr>
                <w:rFonts w:ascii="Tahoma" w:hAnsi="Tahoma" w:cs="Tahoma"/>
                <w:sz w:val="20"/>
                <w:szCs w:val="20"/>
              </w:rPr>
            </w:pPr>
          </w:p>
        </w:tc>
      </w:tr>
      <w:tr w:rsidR="00DC7D4A" w:rsidRPr="00AB3F1C" w14:paraId="701C2A3E" w14:textId="77777777" w:rsidTr="002506A6">
        <w:trPr>
          <w:cantSplit/>
          <w:trHeight w:val="1587"/>
        </w:trPr>
        <w:tc>
          <w:tcPr>
            <w:tcW w:w="849" w:type="dxa"/>
            <w:vMerge/>
            <w:textDirection w:val="btLr"/>
            <w:vAlign w:val="center"/>
          </w:tcPr>
          <w:p w14:paraId="53930957" w14:textId="10D24532" w:rsidR="00DC7D4A" w:rsidRDefault="00DC7D4A" w:rsidP="00104184">
            <w:pPr>
              <w:ind w:left="113" w:right="113"/>
              <w:jc w:val="center"/>
              <w:rPr>
                <w:rFonts w:ascii="Tahoma" w:hAnsi="Tahoma" w:cs="Tahoma"/>
                <w:b/>
                <w:bCs/>
                <w:sz w:val="24"/>
                <w:szCs w:val="24"/>
              </w:rPr>
            </w:pPr>
          </w:p>
        </w:tc>
        <w:tc>
          <w:tcPr>
            <w:tcW w:w="3118" w:type="dxa"/>
            <w:vAlign w:val="center"/>
          </w:tcPr>
          <w:p w14:paraId="4ADA28BE" w14:textId="4A245E8B" w:rsidR="00DC7D4A" w:rsidRPr="00AB3F1C" w:rsidRDefault="00DC7D4A" w:rsidP="00104184">
            <w:pPr>
              <w:rPr>
                <w:rFonts w:ascii="Tahoma" w:hAnsi="Tahoma" w:cs="Tahoma"/>
                <w:sz w:val="20"/>
                <w:szCs w:val="20"/>
              </w:rPr>
            </w:pPr>
            <w:r w:rsidRPr="00AB3F1C">
              <w:rPr>
                <w:rFonts w:ascii="Tahoma" w:hAnsi="Tahoma" w:cs="Tahoma"/>
                <w:sz w:val="20"/>
                <w:szCs w:val="20"/>
              </w:rPr>
              <w:t>La toma de decisiones ante situaciones cotidianas y de riesgos, con base en el cuidado de la dignidad de todas y todos, considerando posibles consecuencias de las acciones, para actuar con responsabilidad.</w:t>
            </w:r>
          </w:p>
        </w:tc>
        <w:tc>
          <w:tcPr>
            <w:tcW w:w="6514" w:type="dxa"/>
            <w:vAlign w:val="center"/>
          </w:tcPr>
          <w:p w14:paraId="704BE8A3" w14:textId="77777777" w:rsidR="00DC7D4A" w:rsidRPr="00AB3F1C" w:rsidRDefault="00DC7D4A" w:rsidP="00104184">
            <w:pPr>
              <w:jc w:val="both"/>
              <w:rPr>
                <w:rFonts w:ascii="Tahoma" w:hAnsi="Tahoma" w:cs="Tahoma"/>
                <w:sz w:val="20"/>
                <w:szCs w:val="20"/>
              </w:rPr>
            </w:pPr>
            <w:r w:rsidRPr="00AB3F1C">
              <w:rPr>
                <w:rFonts w:ascii="Tahoma" w:hAnsi="Tahoma" w:cs="Tahoma"/>
                <w:sz w:val="20"/>
                <w:szCs w:val="20"/>
              </w:rPr>
              <w:t>Analiza situaciones cotidianas para la toma de decisiones, con base en criterios que priorizan el cuidado de la dignidad propia, así como de otras personas y colectivos.</w:t>
            </w:r>
          </w:p>
          <w:p w14:paraId="2E59EE92" w14:textId="2B28B5DE" w:rsidR="00DC7D4A" w:rsidRPr="00AB3F1C" w:rsidRDefault="00DC7D4A" w:rsidP="00104184">
            <w:pPr>
              <w:jc w:val="both"/>
              <w:rPr>
                <w:rFonts w:ascii="Tahoma" w:hAnsi="Tahoma" w:cs="Tahoma"/>
                <w:sz w:val="20"/>
                <w:szCs w:val="20"/>
              </w:rPr>
            </w:pPr>
            <w:r w:rsidRPr="00AB3F1C">
              <w:rPr>
                <w:rFonts w:ascii="Tahoma" w:hAnsi="Tahoma" w:cs="Tahoma"/>
                <w:sz w:val="20"/>
                <w:szCs w:val="20"/>
              </w:rPr>
              <w:t>Comprende y valora los riesgos del entorno y las posibles consecuencias de las acciones, para actuar con responsabilidad.</w:t>
            </w:r>
          </w:p>
        </w:tc>
        <w:tc>
          <w:tcPr>
            <w:tcW w:w="2268" w:type="dxa"/>
            <w:vAlign w:val="center"/>
          </w:tcPr>
          <w:p w14:paraId="4B221FF2" w14:textId="53D5DAD7" w:rsidR="00DC7D4A" w:rsidRPr="00AB3F1C" w:rsidRDefault="00DC7D4A" w:rsidP="00104184">
            <w:pPr>
              <w:jc w:val="center"/>
              <w:rPr>
                <w:rFonts w:ascii="Tahoma" w:hAnsi="Tahoma" w:cs="Tahoma"/>
                <w:sz w:val="20"/>
                <w:szCs w:val="20"/>
              </w:rPr>
            </w:pPr>
            <w:r w:rsidRPr="00AB3F1C">
              <w:rPr>
                <w:rFonts w:ascii="Tahoma" w:hAnsi="Tahoma" w:cs="Tahoma"/>
                <w:sz w:val="20"/>
                <w:szCs w:val="20"/>
              </w:rPr>
              <w:t xml:space="preserve">Escolar. Páginas 240 a la 251. </w:t>
            </w:r>
            <w:r w:rsidRPr="00AB3F1C">
              <w:rPr>
                <w:rFonts w:ascii="Tahoma" w:hAnsi="Tahoma" w:cs="Tahoma"/>
                <w:b/>
                <w:bCs/>
                <w:sz w:val="20"/>
                <w:szCs w:val="20"/>
              </w:rPr>
              <w:t>Cuidamos la dignidad propia y la de los demás.</w:t>
            </w:r>
          </w:p>
        </w:tc>
        <w:tc>
          <w:tcPr>
            <w:tcW w:w="2551" w:type="dxa"/>
            <w:vAlign w:val="center"/>
          </w:tcPr>
          <w:p w14:paraId="4E39581A" w14:textId="77777777" w:rsidR="00DC7D4A" w:rsidRPr="00AB3F1C" w:rsidRDefault="00DC7D4A" w:rsidP="00104184">
            <w:pPr>
              <w:jc w:val="center"/>
              <w:rPr>
                <w:rFonts w:ascii="Tahoma" w:hAnsi="Tahoma" w:cs="Tahoma"/>
                <w:b/>
                <w:bCs/>
                <w:sz w:val="20"/>
                <w:szCs w:val="20"/>
              </w:rPr>
            </w:pPr>
            <w:r w:rsidRPr="00AB3F1C">
              <w:rPr>
                <w:rFonts w:ascii="Tahoma" w:hAnsi="Tahoma" w:cs="Tahoma"/>
                <w:sz w:val="20"/>
                <w:szCs w:val="20"/>
              </w:rPr>
              <w:t xml:space="preserve">Aula. Páginas 326 a la 339. </w:t>
            </w:r>
            <w:r w:rsidRPr="00AB3F1C">
              <w:rPr>
                <w:rFonts w:ascii="Tahoma" w:hAnsi="Tahoma" w:cs="Tahoma"/>
                <w:b/>
                <w:bCs/>
                <w:sz w:val="20"/>
                <w:szCs w:val="20"/>
              </w:rPr>
              <w:t>Tomamos decisiones asertivas en 3, 2, 1 ¡acción!</w:t>
            </w:r>
          </w:p>
          <w:p w14:paraId="08F5A9CD" w14:textId="77777777" w:rsidR="00DC7D4A" w:rsidRPr="00AB3F1C" w:rsidRDefault="00DC7D4A" w:rsidP="00104184">
            <w:pPr>
              <w:jc w:val="center"/>
              <w:rPr>
                <w:rFonts w:ascii="Tahoma" w:hAnsi="Tahoma" w:cs="Tahoma"/>
                <w:sz w:val="20"/>
                <w:szCs w:val="20"/>
              </w:rPr>
            </w:pPr>
          </w:p>
          <w:p w14:paraId="537FD478" w14:textId="77777777" w:rsidR="00DC7D4A" w:rsidRPr="00AB3F1C" w:rsidRDefault="00DC7D4A" w:rsidP="00104184">
            <w:pPr>
              <w:jc w:val="center"/>
              <w:rPr>
                <w:rFonts w:ascii="Tahoma" w:hAnsi="Tahoma" w:cs="Tahoma"/>
                <w:b/>
                <w:bCs/>
                <w:sz w:val="20"/>
                <w:szCs w:val="20"/>
              </w:rPr>
            </w:pPr>
            <w:r w:rsidRPr="00AB3F1C">
              <w:rPr>
                <w:rFonts w:ascii="Tahoma" w:hAnsi="Tahoma" w:cs="Tahoma"/>
                <w:sz w:val="20"/>
                <w:szCs w:val="20"/>
              </w:rPr>
              <w:t xml:space="preserve">Aula. Páginas 340 a la 351. </w:t>
            </w:r>
            <w:r w:rsidRPr="00AB3F1C">
              <w:rPr>
                <w:rFonts w:ascii="Tahoma" w:hAnsi="Tahoma" w:cs="Tahoma"/>
                <w:b/>
                <w:bCs/>
                <w:sz w:val="20"/>
                <w:szCs w:val="20"/>
              </w:rPr>
              <w:t>Tendedero de emociones y decisiones.</w:t>
            </w:r>
          </w:p>
          <w:p w14:paraId="6A06E5DE" w14:textId="77777777" w:rsidR="00DC7D4A" w:rsidRPr="00AB3F1C" w:rsidRDefault="00DC7D4A" w:rsidP="00104184">
            <w:pPr>
              <w:jc w:val="center"/>
              <w:rPr>
                <w:rFonts w:ascii="Tahoma" w:hAnsi="Tahoma" w:cs="Tahoma"/>
                <w:sz w:val="20"/>
                <w:szCs w:val="20"/>
              </w:rPr>
            </w:pPr>
          </w:p>
          <w:p w14:paraId="773056A2" w14:textId="25AD7388" w:rsidR="00DC7D4A" w:rsidRPr="00AB3F1C" w:rsidRDefault="00DC7D4A" w:rsidP="00104184">
            <w:pPr>
              <w:jc w:val="center"/>
              <w:rPr>
                <w:rFonts w:ascii="Tahoma" w:hAnsi="Tahoma" w:cs="Tahoma"/>
                <w:sz w:val="20"/>
                <w:szCs w:val="20"/>
              </w:rPr>
            </w:pPr>
            <w:r w:rsidRPr="00AB3F1C">
              <w:rPr>
                <w:rFonts w:ascii="Tahoma" w:hAnsi="Tahoma" w:cs="Tahoma"/>
                <w:sz w:val="20"/>
                <w:szCs w:val="20"/>
              </w:rPr>
              <w:t xml:space="preserve">Comunitario. Páginas 326 a la 335. </w:t>
            </w:r>
            <w:r w:rsidRPr="00AB3F1C">
              <w:rPr>
                <w:rFonts w:ascii="Tahoma" w:hAnsi="Tahoma" w:cs="Tahoma"/>
                <w:b/>
                <w:bCs/>
                <w:sz w:val="20"/>
                <w:szCs w:val="20"/>
              </w:rPr>
              <w:t>Me informo para prevenir riesgos.</w:t>
            </w:r>
          </w:p>
        </w:tc>
        <w:tc>
          <w:tcPr>
            <w:tcW w:w="3118" w:type="dxa"/>
            <w:vAlign w:val="center"/>
          </w:tcPr>
          <w:p w14:paraId="0A35E1E1" w14:textId="77777777" w:rsidR="00DC7D4A" w:rsidRDefault="00DC7D4A" w:rsidP="00104184">
            <w:pPr>
              <w:rPr>
                <w:rFonts w:ascii="Tahoma" w:hAnsi="Tahoma" w:cs="Tahoma"/>
                <w:sz w:val="20"/>
                <w:szCs w:val="20"/>
              </w:rPr>
            </w:pPr>
            <w:r>
              <w:rPr>
                <w:rFonts w:ascii="Tahoma" w:hAnsi="Tahoma" w:cs="Tahoma"/>
                <w:sz w:val="20"/>
                <w:szCs w:val="20"/>
              </w:rPr>
              <w:t>Toma de decisiones éticas.</w:t>
            </w:r>
          </w:p>
          <w:p w14:paraId="5027346D" w14:textId="77777777" w:rsidR="00DC7D4A" w:rsidRDefault="00DC7D4A" w:rsidP="00104184">
            <w:pPr>
              <w:rPr>
                <w:rFonts w:ascii="Tahoma" w:hAnsi="Tahoma" w:cs="Tahoma"/>
                <w:sz w:val="20"/>
                <w:szCs w:val="20"/>
              </w:rPr>
            </w:pPr>
            <w:r w:rsidRPr="0091261D">
              <w:rPr>
                <w:rFonts w:ascii="Tahoma" w:hAnsi="Tahoma" w:cs="Tahoma"/>
                <w:b/>
                <w:bCs/>
                <w:sz w:val="20"/>
                <w:szCs w:val="20"/>
              </w:rPr>
              <w:t>Decisión</w:t>
            </w:r>
            <w:r>
              <w:rPr>
                <w:rFonts w:ascii="Tahoma" w:hAnsi="Tahoma" w:cs="Tahoma"/>
                <w:sz w:val="20"/>
                <w:szCs w:val="20"/>
              </w:rPr>
              <w:t>. Página 172</w:t>
            </w:r>
          </w:p>
          <w:p w14:paraId="0B132293" w14:textId="77777777" w:rsidR="00DC7D4A" w:rsidRDefault="00DC7D4A" w:rsidP="00104184">
            <w:pPr>
              <w:rPr>
                <w:rFonts w:ascii="Tahoma" w:hAnsi="Tahoma" w:cs="Tahoma"/>
                <w:sz w:val="20"/>
                <w:szCs w:val="20"/>
              </w:rPr>
            </w:pPr>
            <w:r w:rsidRPr="0091261D">
              <w:rPr>
                <w:rFonts w:ascii="Tahoma" w:hAnsi="Tahoma" w:cs="Tahoma"/>
                <w:b/>
                <w:bCs/>
                <w:sz w:val="20"/>
                <w:szCs w:val="20"/>
              </w:rPr>
              <w:t>Ética</w:t>
            </w:r>
            <w:r>
              <w:rPr>
                <w:rFonts w:ascii="Tahoma" w:hAnsi="Tahoma" w:cs="Tahoma"/>
                <w:sz w:val="20"/>
                <w:szCs w:val="20"/>
              </w:rPr>
              <w:t>. Página 172</w:t>
            </w:r>
          </w:p>
          <w:p w14:paraId="7822273B" w14:textId="77777777" w:rsidR="00DC7D4A" w:rsidRDefault="00DC7D4A" w:rsidP="00104184">
            <w:pPr>
              <w:rPr>
                <w:rFonts w:ascii="Tahoma" w:hAnsi="Tahoma" w:cs="Tahoma"/>
                <w:sz w:val="20"/>
                <w:szCs w:val="20"/>
              </w:rPr>
            </w:pPr>
            <w:r w:rsidRPr="0091261D">
              <w:rPr>
                <w:rFonts w:ascii="Tahoma" w:hAnsi="Tahoma" w:cs="Tahoma"/>
                <w:b/>
                <w:bCs/>
                <w:sz w:val="20"/>
                <w:szCs w:val="20"/>
              </w:rPr>
              <w:t>Criterio</w:t>
            </w:r>
            <w:r>
              <w:rPr>
                <w:rFonts w:ascii="Tahoma" w:hAnsi="Tahoma" w:cs="Tahoma"/>
                <w:sz w:val="20"/>
                <w:szCs w:val="20"/>
              </w:rPr>
              <w:t>. Página 172</w:t>
            </w:r>
          </w:p>
          <w:p w14:paraId="51480DB9" w14:textId="77777777" w:rsidR="00DC7D4A" w:rsidRDefault="00DC7D4A" w:rsidP="00104184">
            <w:pPr>
              <w:rPr>
                <w:rFonts w:ascii="Tahoma" w:hAnsi="Tahoma" w:cs="Tahoma"/>
                <w:sz w:val="20"/>
                <w:szCs w:val="20"/>
              </w:rPr>
            </w:pPr>
            <w:r w:rsidRPr="0091261D">
              <w:rPr>
                <w:rFonts w:ascii="Tahoma" w:hAnsi="Tahoma" w:cs="Tahoma"/>
                <w:b/>
                <w:bCs/>
                <w:sz w:val="20"/>
                <w:szCs w:val="20"/>
              </w:rPr>
              <w:t>Valoración</w:t>
            </w:r>
            <w:r>
              <w:rPr>
                <w:rFonts w:ascii="Tahoma" w:hAnsi="Tahoma" w:cs="Tahoma"/>
                <w:sz w:val="20"/>
                <w:szCs w:val="20"/>
              </w:rPr>
              <w:t>. Página 172</w:t>
            </w:r>
          </w:p>
          <w:p w14:paraId="544365D2" w14:textId="77777777" w:rsidR="00DC7D4A" w:rsidRDefault="00DC7D4A" w:rsidP="00104184">
            <w:pPr>
              <w:rPr>
                <w:rFonts w:ascii="Tahoma" w:hAnsi="Tahoma" w:cs="Tahoma"/>
                <w:sz w:val="20"/>
                <w:szCs w:val="20"/>
              </w:rPr>
            </w:pPr>
            <w:r w:rsidRPr="0091261D">
              <w:rPr>
                <w:rFonts w:ascii="Tahoma" w:hAnsi="Tahoma" w:cs="Tahoma"/>
                <w:b/>
                <w:bCs/>
                <w:sz w:val="20"/>
                <w:szCs w:val="20"/>
              </w:rPr>
              <w:t>Criterios de valoración</w:t>
            </w:r>
            <w:r>
              <w:rPr>
                <w:rFonts w:ascii="Tahoma" w:hAnsi="Tahoma" w:cs="Tahoma"/>
                <w:sz w:val="20"/>
                <w:szCs w:val="20"/>
              </w:rPr>
              <w:t>. Página 173</w:t>
            </w:r>
          </w:p>
          <w:p w14:paraId="38A60D8B" w14:textId="77777777" w:rsidR="00DC7D4A" w:rsidRDefault="00DC7D4A" w:rsidP="00104184">
            <w:pPr>
              <w:rPr>
                <w:rFonts w:ascii="Tahoma" w:hAnsi="Tahoma" w:cs="Tahoma"/>
                <w:sz w:val="20"/>
                <w:szCs w:val="20"/>
              </w:rPr>
            </w:pPr>
            <w:r w:rsidRPr="0091261D">
              <w:rPr>
                <w:rFonts w:ascii="Tahoma" w:hAnsi="Tahoma" w:cs="Tahoma"/>
                <w:b/>
                <w:bCs/>
                <w:sz w:val="20"/>
                <w:szCs w:val="20"/>
              </w:rPr>
              <w:t>Cuidados de la dignidad</w:t>
            </w:r>
            <w:r>
              <w:rPr>
                <w:rFonts w:ascii="Tahoma" w:hAnsi="Tahoma" w:cs="Tahoma"/>
                <w:sz w:val="20"/>
                <w:szCs w:val="20"/>
              </w:rPr>
              <w:t>. Página 173</w:t>
            </w:r>
          </w:p>
          <w:p w14:paraId="556268AF" w14:textId="77777777" w:rsidR="00DC7D4A" w:rsidRDefault="00DC7D4A" w:rsidP="00104184">
            <w:pPr>
              <w:rPr>
                <w:rFonts w:ascii="Tahoma" w:hAnsi="Tahoma" w:cs="Tahoma"/>
                <w:sz w:val="20"/>
                <w:szCs w:val="20"/>
              </w:rPr>
            </w:pPr>
            <w:r w:rsidRPr="0091261D">
              <w:rPr>
                <w:rFonts w:ascii="Tahoma" w:hAnsi="Tahoma" w:cs="Tahoma"/>
                <w:b/>
                <w:bCs/>
                <w:sz w:val="20"/>
                <w:szCs w:val="20"/>
              </w:rPr>
              <w:t>Riesgos del entorno</w:t>
            </w:r>
            <w:r>
              <w:rPr>
                <w:rFonts w:ascii="Tahoma" w:hAnsi="Tahoma" w:cs="Tahoma"/>
                <w:sz w:val="20"/>
                <w:szCs w:val="20"/>
              </w:rPr>
              <w:t>. Página 174</w:t>
            </w:r>
          </w:p>
          <w:p w14:paraId="14788F3F" w14:textId="3B56DD96" w:rsidR="00DC7D4A" w:rsidRDefault="00DC7D4A" w:rsidP="00104184">
            <w:pPr>
              <w:rPr>
                <w:rFonts w:ascii="Tahoma" w:hAnsi="Tahoma" w:cs="Tahoma"/>
                <w:sz w:val="20"/>
                <w:szCs w:val="20"/>
              </w:rPr>
            </w:pPr>
            <w:r w:rsidRPr="0091261D">
              <w:rPr>
                <w:rFonts w:ascii="Tahoma" w:hAnsi="Tahoma" w:cs="Tahoma"/>
                <w:b/>
                <w:bCs/>
                <w:sz w:val="20"/>
                <w:szCs w:val="20"/>
              </w:rPr>
              <w:t>Responsabilidad</w:t>
            </w:r>
            <w:r>
              <w:rPr>
                <w:rFonts w:ascii="Tahoma" w:hAnsi="Tahoma" w:cs="Tahoma"/>
                <w:sz w:val="20"/>
                <w:szCs w:val="20"/>
              </w:rPr>
              <w:t>. Páginas 174 y 175</w:t>
            </w:r>
          </w:p>
        </w:tc>
      </w:tr>
    </w:tbl>
    <w:p w14:paraId="755D17D7" w14:textId="77777777" w:rsidR="002125FB" w:rsidRPr="00ED13B4" w:rsidRDefault="002125FB" w:rsidP="009A3794">
      <w:pPr>
        <w:spacing w:after="0" w:line="240" w:lineRule="auto"/>
        <w:jc w:val="both"/>
        <w:rPr>
          <w:rFonts w:ascii="Tahoma" w:hAnsi="Tahoma" w:cs="Tahoma"/>
          <w:sz w:val="20"/>
          <w:szCs w:val="20"/>
        </w:rPr>
      </w:pPr>
    </w:p>
    <w:p w14:paraId="7B9A73CE" w14:textId="77777777" w:rsidR="004D1FC2" w:rsidRPr="00ED13B4" w:rsidRDefault="004D1FC2" w:rsidP="009A3794">
      <w:pPr>
        <w:spacing w:after="0" w:line="240" w:lineRule="auto"/>
        <w:jc w:val="both"/>
        <w:rPr>
          <w:rFonts w:ascii="Tahoma" w:hAnsi="Tahoma" w:cs="Tahoma"/>
          <w:sz w:val="20"/>
          <w:szCs w:val="20"/>
        </w:rPr>
      </w:pPr>
    </w:p>
    <w:p w14:paraId="59A60905" w14:textId="77777777" w:rsidR="004D1FC2" w:rsidRPr="00ED13B4" w:rsidRDefault="004D1FC2" w:rsidP="009A3794">
      <w:pPr>
        <w:spacing w:after="0" w:line="240" w:lineRule="auto"/>
        <w:jc w:val="both"/>
        <w:rPr>
          <w:rFonts w:ascii="Tahoma" w:hAnsi="Tahoma" w:cs="Tahoma"/>
          <w:sz w:val="20"/>
          <w:szCs w:val="20"/>
        </w:rPr>
      </w:pPr>
    </w:p>
    <w:p w14:paraId="272FB245" w14:textId="77777777" w:rsidR="004D1FC2" w:rsidRPr="00ED13B4" w:rsidRDefault="004D1FC2" w:rsidP="009A3794">
      <w:pPr>
        <w:spacing w:after="0" w:line="240" w:lineRule="auto"/>
        <w:jc w:val="both"/>
        <w:rPr>
          <w:rFonts w:ascii="Tahoma" w:hAnsi="Tahoma" w:cs="Tahoma"/>
          <w:sz w:val="20"/>
          <w:szCs w:val="20"/>
        </w:rPr>
      </w:pPr>
    </w:p>
    <w:p w14:paraId="276303F6" w14:textId="77777777" w:rsidR="004D1FC2" w:rsidRPr="00ED13B4" w:rsidRDefault="004D1FC2" w:rsidP="009A3794">
      <w:pPr>
        <w:spacing w:after="0" w:line="240" w:lineRule="auto"/>
        <w:jc w:val="both"/>
        <w:rPr>
          <w:rFonts w:ascii="Tahoma" w:hAnsi="Tahoma" w:cs="Tahoma"/>
          <w:sz w:val="20"/>
          <w:szCs w:val="20"/>
        </w:rPr>
      </w:pPr>
    </w:p>
    <w:p w14:paraId="1F5123CB" w14:textId="77777777" w:rsidR="004D1FC2" w:rsidRPr="00ED13B4" w:rsidRDefault="004D1FC2" w:rsidP="009A3794">
      <w:pPr>
        <w:spacing w:after="0" w:line="240" w:lineRule="auto"/>
        <w:jc w:val="both"/>
        <w:rPr>
          <w:rFonts w:ascii="Tahoma" w:hAnsi="Tahoma" w:cs="Tahoma"/>
          <w:sz w:val="20"/>
          <w:szCs w:val="20"/>
        </w:rPr>
      </w:pPr>
    </w:p>
    <w:p w14:paraId="4CBA8130" w14:textId="77777777" w:rsidR="00E010B0" w:rsidRPr="00ED13B4" w:rsidRDefault="00E010B0" w:rsidP="009A3794">
      <w:pPr>
        <w:spacing w:after="0" w:line="240" w:lineRule="auto"/>
        <w:jc w:val="both"/>
        <w:rPr>
          <w:rFonts w:ascii="Tahoma" w:hAnsi="Tahoma" w:cs="Tahoma"/>
          <w:sz w:val="20"/>
          <w:szCs w:val="20"/>
        </w:rPr>
      </w:pPr>
    </w:p>
    <w:p w14:paraId="31A6FE7D" w14:textId="77777777" w:rsidR="0083442D" w:rsidRPr="00ED13B4" w:rsidRDefault="0083442D" w:rsidP="009A3794">
      <w:pPr>
        <w:spacing w:after="0" w:line="240" w:lineRule="auto"/>
        <w:jc w:val="both"/>
        <w:rPr>
          <w:rFonts w:ascii="Tahoma" w:hAnsi="Tahoma" w:cs="Tahoma"/>
          <w:sz w:val="20"/>
          <w:szCs w:val="20"/>
        </w:rPr>
      </w:pPr>
    </w:p>
    <w:p w14:paraId="6DBB5322" w14:textId="77777777" w:rsidR="0083442D" w:rsidRPr="00ED13B4" w:rsidRDefault="0083442D" w:rsidP="009A3794">
      <w:pPr>
        <w:spacing w:after="0" w:line="240" w:lineRule="auto"/>
        <w:jc w:val="both"/>
        <w:rPr>
          <w:rFonts w:ascii="Tahoma" w:hAnsi="Tahoma" w:cs="Tahoma"/>
          <w:sz w:val="20"/>
          <w:szCs w:val="20"/>
        </w:rPr>
      </w:pPr>
    </w:p>
    <w:p w14:paraId="01B6FB4D" w14:textId="77777777" w:rsidR="0083442D" w:rsidRPr="00ED13B4" w:rsidRDefault="0083442D" w:rsidP="009A3794">
      <w:pPr>
        <w:spacing w:after="0" w:line="240" w:lineRule="auto"/>
        <w:jc w:val="both"/>
        <w:rPr>
          <w:rFonts w:ascii="Tahoma" w:hAnsi="Tahoma" w:cs="Tahoma"/>
          <w:sz w:val="20"/>
          <w:szCs w:val="20"/>
        </w:rPr>
      </w:pPr>
    </w:p>
    <w:p w14:paraId="42BD54E4" w14:textId="77777777" w:rsidR="0083442D" w:rsidRPr="00ED13B4" w:rsidRDefault="0083442D" w:rsidP="009A3794">
      <w:pPr>
        <w:spacing w:after="0" w:line="240" w:lineRule="auto"/>
        <w:jc w:val="both"/>
        <w:rPr>
          <w:rFonts w:ascii="Tahoma" w:hAnsi="Tahoma" w:cs="Tahoma"/>
          <w:sz w:val="20"/>
          <w:szCs w:val="20"/>
        </w:rPr>
      </w:pPr>
    </w:p>
    <w:p w14:paraId="4CA97A62" w14:textId="77777777" w:rsidR="0083442D" w:rsidRPr="00ED13B4" w:rsidRDefault="0083442D" w:rsidP="009A3794">
      <w:pPr>
        <w:spacing w:after="0" w:line="240" w:lineRule="auto"/>
        <w:jc w:val="both"/>
        <w:rPr>
          <w:rFonts w:ascii="Tahoma" w:hAnsi="Tahoma" w:cs="Tahoma"/>
          <w:sz w:val="20"/>
          <w:szCs w:val="20"/>
        </w:rPr>
      </w:pPr>
    </w:p>
    <w:p w14:paraId="60F34B95" w14:textId="77777777" w:rsidR="0083442D" w:rsidRPr="00ED13B4" w:rsidRDefault="0083442D" w:rsidP="009A3794">
      <w:pPr>
        <w:spacing w:after="0" w:line="240" w:lineRule="auto"/>
        <w:jc w:val="both"/>
        <w:rPr>
          <w:rFonts w:ascii="Tahoma" w:hAnsi="Tahoma" w:cs="Tahoma"/>
          <w:sz w:val="20"/>
          <w:szCs w:val="20"/>
        </w:rPr>
      </w:pPr>
    </w:p>
    <w:p w14:paraId="21B5728C" w14:textId="77777777" w:rsidR="00F57230" w:rsidRPr="00ED13B4" w:rsidRDefault="00F57230" w:rsidP="009A3794">
      <w:pPr>
        <w:spacing w:after="0" w:line="240" w:lineRule="auto"/>
        <w:jc w:val="both"/>
        <w:rPr>
          <w:rFonts w:ascii="Tahoma" w:hAnsi="Tahoma" w:cs="Tahoma"/>
          <w:sz w:val="20"/>
          <w:szCs w:val="20"/>
        </w:rPr>
      </w:pPr>
    </w:p>
    <w:p w14:paraId="7140479C" w14:textId="77777777" w:rsidR="00F57230" w:rsidRPr="00ED13B4" w:rsidRDefault="00F57230" w:rsidP="009A3794">
      <w:pPr>
        <w:spacing w:after="0" w:line="240" w:lineRule="auto"/>
        <w:jc w:val="both"/>
        <w:rPr>
          <w:rFonts w:ascii="Tahoma" w:hAnsi="Tahoma" w:cs="Tahoma"/>
          <w:sz w:val="20"/>
          <w:szCs w:val="20"/>
        </w:rPr>
      </w:pPr>
    </w:p>
    <w:p w14:paraId="3423BDBF" w14:textId="77777777" w:rsidR="00F57230" w:rsidRPr="00ED13B4" w:rsidRDefault="00F57230" w:rsidP="009A3794">
      <w:pPr>
        <w:spacing w:after="0" w:line="240" w:lineRule="auto"/>
        <w:jc w:val="both"/>
        <w:rPr>
          <w:rFonts w:ascii="Tahoma" w:hAnsi="Tahoma" w:cs="Tahoma"/>
          <w:sz w:val="20"/>
          <w:szCs w:val="20"/>
        </w:rPr>
      </w:pPr>
    </w:p>
    <w:p w14:paraId="724B2F91" w14:textId="77777777" w:rsidR="00F57230" w:rsidRPr="00ED13B4" w:rsidRDefault="00F57230" w:rsidP="009A3794">
      <w:pPr>
        <w:spacing w:after="0" w:line="240" w:lineRule="auto"/>
        <w:jc w:val="both"/>
        <w:rPr>
          <w:rFonts w:ascii="Tahoma" w:hAnsi="Tahoma" w:cs="Tahoma"/>
          <w:sz w:val="20"/>
          <w:szCs w:val="20"/>
        </w:rPr>
      </w:pPr>
    </w:p>
    <w:p w14:paraId="6991170B" w14:textId="77777777" w:rsidR="00F57230" w:rsidRPr="00ED13B4" w:rsidRDefault="00F57230" w:rsidP="009A3794">
      <w:pPr>
        <w:spacing w:after="0" w:line="240" w:lineRule="auto"/>
        <w:jc w:val="both"/>
        <w:rPr>
          <w:rFonts w:ascii="Tahoma" w:hAnsi="Tahoma" w:cs="Tahoma"/>
          <w:sz w:val="20"/>
          <w:szCs w:val="20"/>
        </w:rPr>
      </w:pPr>
    </w:p>
    <w:p w14:paraId="44448678" w14:textId="77777777" w:rsidR="00F57230" w:rsidRPr="00ED13B4" w:rsidRDefault="00F57230" w:rsidP="009A3794">
      <w:pPr>
        <w:spacing w:after="0" w:line="240" w:lineRule="auto"/>
        <w:jc w:val="both"/>
        <w:rPr>
          <w:rFonts w:ascii="Tahoma" w:hAnsi="Tahoma" w:cs="Tahoma"/>
          <w:sz w:val="20"/>
          <w:szCs w:val="20"/>
        </w:rPr>
      </w:pPr>
    </w:p>
    <w:p w14:paraId="33A44B41" w14:textId="77777777" w:rsidR="00F57230" w:rsidRPr="00ED13B4" w:rsidRDefault="00F57230" w:rsidP="009A3794">
      <w:pPr>
        <w:spacing w:after="0" w:line="240" w:lineRule="auto"/>
        <w:jc w:val="both"/>
        <w:rPr>
          <w:rFonts w:ascii="Tahoma" w:hAnsi="Tahoma" w:cs="Tahoma"/>
          <w:sz w:val="20"/>
          <w:szCs w:val="20"/>
        </w:rPr>
      </w:pPr>
    </w:p>
    <w:p w14:paraId="1A45E45D" w14:textId="77777777" w:rsidR="00F57230" w:rsidRPr="00ED13B4" w:rsidRDefault="00F57230" w:rsidP="009A3794">
      <w:pPr>
        <w:spacing w:after="0" w:line="240" w:lineRule="auto"/>
        <w:jc w:val="both"/>
        <w:rPr>
          <w:rFonts w:ascii="Tahoma" w:hAnsi="Tahoma" w:cs="Tahoma"/>
          <w:sz w:val="20"/>
          <w:szCs w:val="20"/>
        </w:rPr>
      </w:pPr>
    </w:p>
    <w:p w14:paraId="42DBA0F4" w14:textId="77777777" w:rsidR="00F57230" w:rsidRPr="00ED13B4" w:rsidRDefault="00F57230" w:rsidP="009A3794">
      <w:pPr>
        <w:spacing w:after="0" w:line="240" w:lineRule="auto"/>
        <w:jc w:val="both"/>
        <w:rPr>
          <w:rFonts w:ascii="Tahoma" w:hAnsi="Tahoma" w:cs="Tahoma"/>
          <w:sz w:val="20"/>
          <w:szCs w:val="20"/>
        </w:rPr>
      </w:pPr>
    </w:p>
    <w:p w14:paraId="55DDDCAA" w14:textId="77777777" w:rsidR="00F57230" w:rsidRPr="00ED13B4" w:rsidRDefault="00F57230" w:rsidP="009A3794">
      <w:pPr>
        <w:spacing w:after="0" w:line="240" w:lineRule="auto"/>
        <w:jc w:val="both"/>
        <w:rPr>
          <w:rFonts w:ascii="Tahoma" w:hAnsi="Tahoma" w:cs="Tahoma"/>
          <w:sz w:val="20"/>
          <w:szCs w:val="20"/>
        </w:rPr>
      </w:pPr>
    </w:p>
    <w:p w14:paraId="048690AB" w14:textId="77777777" w:rsidR="00F57230" w:rsidRPr="00ED13B4" w:rsidRDefault="00F57230" w:rsidP="009A3794">
      <w:pPr>
        <w:spacing w:after="0" w:line="240" w:lineRule="auto"/>
        <w:jc w:val="both"/>
        <w:rPr>
          <w:rFonts w:ascii="Tahoma" w:hAnsi="Tahoma" w:cs="Tahoma"/>
          <w:sz w:val="20"/>
          <w:szCs w:val="20"/>
        </w:rPr>
      </w:pPr>
    </w:p>
    <w:p w14:paraId="00869D2B" w14:textId="77777777" w:rsidR="00F57230" w:rsidRPr="00ED13B4" w:rsidRDefault="00F57230" w:rsidP="009A3794">
      <w:pPr>
        <w:spacing w:after="0" w:line="240" w:lineRule="auto"/>
        <w:jc w:val="both"/>
        <w:rPr>
          <w:rFonts w:ascii="Tahoma" w:hAnsi="Tahoma" w:cs="Tahoma"/>
          <w:sz w:val="20"/>
          <w:szCs w:val="20"/>
        </w:rPr>
      </w:pPr>
    </w:p>
    <w:p w14:paraId="37F7BCED" w14:textId="77777777" w:rsidR="00F57230" w:rsidRPr="00ED13B4" w:rsidRDefault="00F57230" w:rsidP="009A3794">
      <w:pPr>
        <w:spacing w:after="0" w:line="240" w:lineRule="auto"/>
        <w:jc w:val="both"/>
        <w:rPr>
          <w:rFonts w:ascii="Tahoma" w:hAnsi="Tahoma" w:cs="Tahoma"/>
          <w:sz w:val="20"/>
          <w:szCs w:val="20"/>
        </w:rPr>
      </w:pPr>
    </w:p>
    <w:p w14:paraId="459445B6" w14:textId="77777777" w:rsidR="00F57230" w:rsidRPr="00ED13B4" w:rsidRDefault="00F57230" w:rsidP="009A3794">
      <w:pPr>
        <w:spacing w:after="0" w:line="240" w:lineRule="auto"/>
        <w:jc w:val="both"/>
        <w:rPr>
          <w:rFonts w:ascii="Tahoma" w:hAnsi="Tahoma" w:cs="Tahoma"/>
          <w:sz w:val="20"/>
          <w:szCs w:val="20"/>
        </w:rPr>
      </w:pPr>
    </w:p>
    <w:p w14:paraId="6536D34B" w14:textId="77777777" w:rsidR="0083442D" w:rsidRPr="00ED13B4" w:rsidRDefault="0083442D" w:rsidP="009A3794">
      <w:pPr>
        <w:spacing w:after="0" w:line="240" w:lineRule="auto"/>
        <w:jc w:val="both"/>
        <w:rPr>
          <w:rFonts w:ascii="Tahoma" w:hAnsi="Tahoma" w:cs="Tahoma"/>
          <w:sz w:val="20"/>
          <w:szCs w:val="20"/>
        </w:rPr>
      </w:pPr>
    </w:p>
    <w:p w14:paraId="690C759F" w14:textId="77777777" w:rsidR="0083442D" w:rsidRPr="00ED13B4" w:rsidRDefault="0083442D" w:rsidP="009A3794">
      <w:pPr>
        <w:spacing w:after="0" w:line="240" w:lineRule="auto"/>
        <w:jc w:val="both"/>
        <w:rPr>
          <w:rFonts w:ascii="Tahoma" w:hAnsi="Tahoma" w:cs="Tahoma"/>
          <w:sz w:val="20"/>
          <w:szCs w:val="20"/>
        </w:rPr>
      </w:pPr>
    </w:p>
    <w:p w14:paraId="6597C137" w14:textId="77777777" w:rsidR="0083442D" w:rsidRPr="00ED13B4" w:rsidRDefault="0083442D" w:rsidP="009A3794">
      <w:pPr>
        <w:spacing w:after="0" w:line="240" w:lineRule="auto"/>
        <w:jc w:val="both"/>
        <w:rPr>
          <w:rFonts w:ascii="Tahoma" w:hAnsi="Tahoma" w:cs="Tahoma"/>
          <w:sz w:val="20"/>
          <w:szCs w:val="20"/>
        </w:rPr>
      </w:pPr>
    </w:p>
    <w:p w14:paraId="0FE19887" w14:textId="77777777" w:rsidR="00ED13B4" w:rsidRPr="00ED13B4" w:rsidRDefault="00ED13B4" w:rsidP="00E010B0">
      <w:pPr>
        <w:spacing w:after="0" w:line="240" w:lineRule="auto"/>
        <w:rPr>
          <w:rFonts w:ascii="Tahoma" w:hAnsi="Tahoma" w:cs="Tahoma"/>
          <w:sz w:val="20"/>
          <w:szCs w:val="20"/>
        </w:rPr>
      </w:pPr>
    </w:p>
    <w:p w14:paraId="4293516A" w14:textId="6EF16077" w:rsidR="005020A3" w:rsidRPr="00E010B0" w:rsidRDefault="002D51CA" w:rsidP="00E010B0">
      <w:pPr>
        <w:spacing w:after="0" w:line="240" w:lineRule="auto"/>
        <w:rPr>
          <w:rFonts w:ascii="Tahoma" w:hAnsi="Tahoma" w:cs="Tahoma"/>
          <w:sz w:val="32"/>
          <w:szCs w:val="32"/>
        </w:rPr>
      </w:pPr>
      <w:r w:rsidRPr="00922B2E">
        <w:rPr>
          <w:rFonts w:ascii="Tahoma" w:hAnsi="Tahoma" w:cs="Tahoma"/>
          <w:b/>
          <w:bCs/>
          <w:color w:val="0070C0"/>
          <w:sz w:val="32"/>
          <w:szCs w:val="32"/>
        </w:rPr>
        <w:t>DE LO HUMANO Y LO COMUNITARIO</w:t>
      </w:r>
    </w:p>
    <w:p w14:paraId="09697587" w14:textId="77777777" w:rsidR="002D51CA" w:rsidRPr="00ED13B4" w:rsidRDefault="002D51CA" w:rsidP="009A3794">
      <w:pPr>
        <w:spacing w:after="0" w:line="240" w:lineRule="auto"/>
        <w:jc w:val="both"/>
        <w:rPr>
          <w:rFonts w:ascii="Tahoma" w:hAnsi="Tahoma" w:cs="Tahoma"/>
          <w:sz w:val="20"/>
          <w:szCs w:val="20"/>
        </w:rPr>
      </w:pPr>
    </w:p>
    <w:tbl>
      <w:tblPr>
        <w:tblStyle w:val="Tablaconcuadrcula"/>
        <w:tblW w:w="4994" w:type="pct"/>
        <w:tblLook w:val="04A0" w:firstRow="1" w:lastRow="0" w:firstColumn="1" w:lastColumn="0" w:noHBand="0" w:noVBand="1"/>
      </w:tblPr>
      <w:tblGrid>
        <w:gridCol w:w="852"/>
        <w:gridCol w:w="2268"/>
        <w:gridCol w:w="5385"/>
        <w:gridCol w:w="3685"/>
        <w:gridCol w:w="2551"/>
        <w:gridCol w:w="3685"/>
      </w:tblGrid>
      <w:tr w:rsidR="0083559F" w:rsidRPr="00AB3F1C" w14:paraId="00F48C3F" w14:textId="4BB7EF98" w:rsidTr="0083559F">
        <w:tc>
          <w:tcPr>
            <w:tcW w:w="852" w:type="dxa"/>
            <w:shd w:val="clear" w:color="auto" w:fill="BDD6EE" w:themeFill="accent5" w:themeFillTint="66"/>
            <w:vAlign w:val="center"/>
          </w:tcPr>
          <w:p w14:paraId="02C201EA" w14:textId="21C54BE9" w:rsidR="0083559F" w:rsidRPr="00921C9B" w:rsidRDefault="0083559F" w:rsidP="0083559F">
            <w:pPr>
              <w:jc w:val="center"/>
              <w:rPr>
                <w:rFonts w:ascii="Tahoma" w:hAnsi="Tahoma" w:cs="Tahoma"/>
                <w:b/>
                <w:bCs/>
                <w:sz w:val="24"/>
                <w:szCs w:val="24"/>
              </w:rPr>
            </w:pPr>
            <w:r>
              <w:rPr>
                <w:rFonts w:ascii="Tahoma" w:hAnsi="Tahoma" w:cs="Tahoma"/>
                <w:b/>
                <w:bCs/>
                <w:sz w:val="24"/>
                <w:szCs w:val="24"/>
              </w:rPr>
              <w:t>Mes</w:t>
            </w:r>
          </w:p>
        </w:tc>
        <w:tc>
          <w:tcPr>
            <w:tcW w:w="2268" w:type="dxa"/>
            <w:shd w:val="clear" w:color="auto" w:fill="BDD6EE" w:themeFill="accent5" w:themeFillTint="66"/>
            <w:vAlign w:val="center"/>
          </w:tcPr>
          <w:p w14:paraId="4666F01B" w14:textId="61B1F2F1" w:rsidR="0083559F" w:rsidRPr="00AB3F1C" w:rsidRDefault="0083559F" w:rsidP="00AB3F1C">
            <w:pPr>
              <w:jc w:val="center"/>
              <w:rPr>
                <w:rFonts w:ascii="Tahoma" w:hAnsi="Tahoma" w:cs="Tahoma"/>
                <w:sz w:val="20"/>
                <w:szCs w:val="20"/>
              </w:rPr>
            </w:pPr>
            <w:r w:rsidRPr="00921C9B">
              <w:rPr>
                <w:rFonts w:ascii="Tahoma" w:hAnsi="Tahoma" w:cs="Tahoma"/>
                <w:b/>
                <w:bCs/>
                <w:sz w:val="24"/>
                <w:szCs w:val="24"/>
              </w:rPr>
              <w:t>Contenidos</w:t>
            </w:r>
          </w:p>
        </w:tc>
        <w:tc>
          <w:tcPr>
            <w:tcW w:w="5385" w:type="dxa"/>
            <w:shd w:val="clear" w:color="auto" w:fill="BDD6EE" w:themeFill="accent5" w:themeFillTint="66"/>
            <w:vAlign w:val="center"/>
          </w:tcPr>
          <w:p w14:paraId="636BE945" w14:textId="77777777" w:rsidR="0083559F" w:rsidRPr="00921C9B" w:rsidRDefault="0083559F" w:rsidP="00AB3F1C">
            <w:pPr>
              <w:jc w:val="center"/>
              <w:rPr>
                <w:rFonts w:ascii="Tahoma" w:hAnsi="Tahoma" w:cs="Tahoma"/>
                <w:b/>
                <w:bCs/>
                <w:sz w:val="24"/>
                <w:szCs w:val="24"/>
              </w:rPr>
            </w:pPr>
            <w:r w:rsidRPr="00921C9B">
              <w:rPr>
                <w:rFonts w:ascii="Tahoma" w:hAnsi="Tahoma" w:cs="Tahoma"/>
                <w:b/>
                <w:bCs/>
                <w:sz w:val="24"/>
                <w:szCs w:val="24"/>
              </w:rPr>
              <w:t>PDA</w:t>
            </w:r>
          </w:p>
          <w:p w14:paraId="487D10A6" w14:textId="1627E9AD" w:rsidR="0083559F" w:rsidRPr="00AB3F1C" w:rsidRDefault="0083559F" w:rsidP="00AB3F1C">
            <w:pPr>
              <w:jc w:val="center"/>
              <w:rPr>
                <w:rFonts w:ascii="Tahoma" w:hAnsi="Tahoma" w:cs="Tahoma"/>
                <w:sz w:val="20"/>
                <w:szCs w:val="20"/>
              </w:rPr>
            </w:pPr>
            <w:r>
              <w:rPr>
                <w:rFonts w:ascii="Tahoma" w:hAnsi="Tahoma" w:cs="Tahoma"/>
                <w:b/>
                <w:bCs/>
                <w:sz w:val="24"/>
                <w:szCs w:val="24"/>
              </w:rPr>
              <w:t>Cuarto Grado</w:t>
            </w:r>
          </w:p>
        </w:tc>
        <w:tc>
          <w:tcPr>
            <w:tcW w:w="3685" w:type="dxa"/>
            <w:shd w:val="clear" w:color="auto" w:fill="BDD6EE" w:themeFill="accent5" w:themeFillTint="66"/>
            <w:vAlign w:val="center"/>
          </w:tcPr>
          <w:p w14:paraId="69B33013" w14:textId="61E19978" w:rsidR="0083559F" w:rsidRPr="00AB3F1C" w:rsidRDefault="0083559F" w:rsidP="00AB3F1C">
            <w:pPr>
              <w:jc w:val="center"/>
              <w:rPr>
                <w:rFonts w:ascii="Tahoma" w:hAnsi="Tahoma" w:cs="Tahoma"/>
                <w:b/>
                <w:bCs/>
                <w:sz w:val="20"/>
                <w:szCs w:val="20"/>
              </w:rPr>
            </w:pPr>
            <w:r w:rsidRPr="00921C9B">
              <w:rPr>
                <w:rFonts w:ascii="Tahoma" w:hAnsi="Tahoma" w:cs="Tahoma"/>
                <w:b/>
                <w:bCs/>
                <w:sz w:val="24"/>
                <w:szCs w:val="24"/>
              </w:rPr>
              <w:t>Proyectos del campo</w:t>
            </w:r>
          </w:p>
        </w:tc>
        <w:tc>
          <w:tcPr>
            <w:tcW w:w="2551" w:type="dxa"/>
            <w:shd w:val="clear" w:color="auto" w:fill="BDD6EE" w:themeFill="accent5" w:themeFillTint="66"/>
            <w:vAlign w:val="center"/>
          </w:tcPr>
          <w:p w14:paraId="72119931" w14:textId="19A8A31E" w:rsidR="0083559F" w:rsidRPr="00AB3F1C" w:rsidRDefault="0083559F" w:rsidP="00AB3F1C">
            <w:pPr>
              <w:jc w:val="center"/>
              <w:rPr>
                <w:rFonts w:ascii="Tahoma" w:hAnsi="Tahoma" w:cs="Tahoma"/>
                <w:b/>
                <w:bCs/>
                <w:sz w:val="20"/>
                <w:szCs w:val="20"/>
              </w:rPr>
            </w:pPr>
            <w:r w:rsidRPr="00921C9B">
              <w:rPr>
                <w:rFonts w:ascii="Tahoma" w:hAnsi="Tahoma" w:cs="Tahoma"/>
                <w:b/>
                <w:bCs/>
                <w:sz w:val="24"/>
                <w:szCs w:val="24"/>
              </w:rPr>
              <w:t>Proyectos de otros campos</w:t>
            </w:r>
          </w:p>
        </w:tc>
        <w:tc>
          <w:tcPr>
            <w:tcW w:w="3685" w:type="dxa"/>
            <w:shd w:val="clear" w:color="auto" w:fill="BDD6EE" w:themeFill="accent5" w:themeFillTint="66"/>
            <w:vAlign w:val="center"/>
          </w:tcPr>
          <w:p w14:paraId="22CF10A8" w14:textId="067F410F" w:rsidR="0083559F" w:rsidRPr="00AB3F1C" w:rsidRDefault="0083559F" w:rsidP="00AB3F1C">
            <w:pPr>
              <w:jc w:val="center"/>
              <w:rPr>
                <w:rFonts w:ascii="Tahoma" w:hAnsi="Tahoma" w:cs="Tahoma"/>
                <w:b/>
                <w:bCs/>
                <w:sz w:val="20"/>
                <w:szCs w:val="20"/>
              </w:rPr>
            </w:pPr>
            <w:r>
              <w:rPr>
                <w:rFonts w:ascii="Tahoma" w:hAnsi="Tahoma" w:cs="Tahoma"/>
                <w:b/>
                <w:bCs/>
                <w:sz w:val="24"/>
                <w:szCs w:val="24"/>
              </w:rPr>
              <w:t>Nuestros saberes</w:t>
            </w:r>
          </w:p>
        </w:tc>
      </w:tr>
      <w:tr w:rsidR="00DC7D4A" w:rsidRPr="00AB3F1C" w14:paraId="1C9EE089" w14:textId="77777777" w:rsidTr="002506A6">
        <w:trPr>
          <w:cantSplit/>
          <w:trHeight w:val="1587"/>
        </w:trPr>
        <w:tc>
          <w:tcPr>
            <w:tcW w:w="852" w:type="dxa"/>
            <w:vMerge w:val="restart"/>
            <w:textDirection w:val="btLr"/>
            <w:vAlign w:val="center"/>
          </w:tcPr>
          <w:p w14:paraId="4C6455FD" w14:textId="132F192C" w:rsidR="00DC7D4A" w:rsidRDefault="00DC7D4A" w:rsidP="00C53CC7">
            <w:pPr>
              <w:ind w:left="113" w:right="113"/>
              <w:jc w:val="center"/>
              <w:rPr>
                <w:rFonts w:ascii="Tahoma" w:hAnsi="Tahoma" w:cs="Tahoma"/>
                <w:b/>
                <w:bCs/>
                <w:sz w:val="24"/>
                <w:szCs w:val="24"/>
              </w:rPr>
            </w:pPr>
            <w:r>
              <w:rPr>
                <w:rFonts w:ascii="Tahoma" w:hAnsi="Tahoma" w:cs="Tahoma"/>
                <w:b/>
                <w:bCs/>
                <w:sz w:val="24"/>
                <w:szCs w:val="24"/>
              </w:rPr>
              <w:t>Septiembre</w:t>
            </w:r>
          </w:p>
        </w:tc>
        <w:tc>
          <w:tcPr>
            <w:tcW w:w="2268" w:type="dxa"/>
            <w:vAlign w:val="center"/>
          </w:tcPr>
          <w:p w14:paraId="4043B216" w14:textId="5BE1E5C3" w:rsidR="00DC7D4A" w:rsidRPr="00AB3F1C" w:rsidRDefault="00DC7D4A" w:rsidP="00F85BE9">
            <w:pPr>
              <w:rPr>
                <w:rFonts w:ascii="Tahoma" w:hAnsi="Tahoma" w:cs="Tahoma"/>
                <w:sz w:val="20"/>
                <w:szCs w:val="20"/>
              </w:rPr>
            </w:pPr>
            <w:r w:rsidRPr="00AB3F1C">
              <w:rPr>
                <w:rFonts w:ascii="Tahoma" w:hAnsi="Tahoma" w:cs="Tahoma"/>
                <w:sz w:val="20"/>
                <w:szCs w:val="20"/>
              </w:rPr>
              <w:t>Sentido de pertenencia, identidad personal y social.</w:t>
            </w:r>
          </w:p>
        </w:tc>
        <w:tc>
          <w:tcPr>
            <w:tcW w:w="5385" w:type="dxa"/>
            <w:vAlign w:val="center"/>
          </w:tcPr>
          <w:p w14:paraId="04384D0D" w14:textId="77777777" w:rsidR="00DC7D4A" w:rsidRPr="00AB3F1C" w:rsidRDefault="00DC7D4A" w:rsidP="00F85BE9">
            <w:pPr>
              <w:jc w:val="both"/>
              <w:rPr>
                <w:rFonts w:ascii="Tahoma" w:hAnsi="Tahoma" w:cs="Tahoma"/>
                <w:sz w:val="20"/>
                <w:szCs w:val="20"/>
              </w:rPr>
            </w:pPr>
            <w:r w:rsidRPr="00AB3F1C">
              <w:rPr>
                <w:rFonts w:ascii="Tahoma" w:hAnsi="Tahoma" w:cs="Tahoma"/>
                <w:sz w:val="20"/>
                <w:szCs w:val="20"/>
              </w:rPr>
              <w:t>Reconstruye la historia de su familia, escuela y comunidad, a partir de narraciones y/o documentos en los que respondan a cuestionamientos como ¿quiénes somos?, y ¿de dónde vinieron nuestros antepasados?, para descubrir los diversos aportes socioculturales y lingüísticos que pueden ser parte de su identidad.</w:t>
            </w:r>
          </w:p>
          <w:p w14:paraId="0013D468" w14:textId="7EF08BB7" w:rsidR="00DC7D4A" w:rsidRPr="00AB3F1C" w:rsidRDefault="00DC7D4A" w:rsidP="00F85BE9">
            <w:pPr>
              <w:jc w:val="both"/>
              <w:rPr>
                <w:rFonts w:ascii="Tahoma" w:hAnsi="Tahoma" w:cs="Tahoma"/>
                <w:sz w:val="20"/>
                <w:szCs w:val="20"/>
              </w:rPr>
            </w:pPr>
            <w:r w:rsidRPr="00AB3F1C">
              <w:rPr>
                <w:rFonts w:ascii="Tahoma" w:hAnsi="Tahoma" w:cs="Tahoma"/>
                <w:sz w:val="20"/>
                <w:szCs w:val="20"/>
              </w:rPr>
              <w:t>Consulta, por diversos medios físicos y electrónicos, información para entender la articulación de su comunidad local con la región, alcaldía, estado, según se trate de contextos rurales o urbanos.</w:t>
            </w:r>
          </w:p>
        </w:tc>
        <w:tc>
          <w:tcPr>
            <w:tcW w:w="3685" w:type="dxa"/>
            <w:vAlign w:val="center"/>
          </w:tcPr>
          <w:p w14:paraId="6D2CDAD2" w14:textId="77777777" w:rsidR="00DC7D4A" w:rsidRPr="00AB3F1C" w:rsidRDefault="00DC7D4A" w:rsidP="00F85BE9">
            <w:pPr>
              <w:jc w:val="center"/>
              <w:rPr>
                <w:rFonts w:ascii="Tahoma" w:hAnsi="Tahoma" w:cs="Tahoma"/>
                <w:b/>
                <w:bCs/>
                <w:sz w:val="20"/>
                <w:szCs w:val="20"/>
              </w:rPr>
            </w:pPr>
            <w:r w:rsidRPr="00AB3F1C">
              <w:rPr>
                <w:rFonts w:ascii="Tahoma" w:hAnsi="Tahoma" w:cs="Tahoma"/>
                <w:sz w:val="20"/>
                <w:szCs w:val="20"/>
              </w:rPr>
              <w:t xml:space="preserve">Comunitario. Páginas 252 a la 261. </w:t>
            </w:r>
            <w:r w:rsidRPr="00AB3F1C">
              <w:rPr>
                <w:rFonts w:ascii="Tahoma" w:hAnsi="Tahoma" w:cs="Tahoma"/>
                <w:b/>
                <w:bCs/>
                <w:sz w:val="20"/>
                <w:szCs w:val="20"/>
              </w:rPr>
              <w:t>Conocer el lugar donde vivo.</w:t>
            </w:r>
          </w:p>
          <w:p w14:paraId="6CD3A77E" w14:textId="77777777" w:rsidR="00DC7D4A" w:rsidRPr="00AB3F1C" w:rsidRDefault="00DC7D4A" w:rsidP="00F85BE9">
            <w:pPr>
              <w:jc w:val="center"/>
              <w:rPr>
                <w:rFonts w:ascii="Tahoma" w:hAnsi="Tahoma" w:cs="Tahoma"/>
                <w:b/>
                <w:bCs/>
                <w:sz w:val="20"/>
                <w:szCs w:val="20"/>
              </w:rPr>
            </w:pPr>
          </w:p>
          <w:p w14:paraId="13C8482A" w14:textId="0ECD7AB2" w:rsidR="00DC7D4A" w:rsidRPr="00AB3F1C" w:rsidRDefault="00DC7D4A" w:rsidP="00F85BE9">
            <w:pPr>
              <w:jc w:val="center"/>
              <w:rPr>
                <w:rFonts w:ascii="Tahoma" w:hAnsi="Tahoma" w:cs="Tahoma"/>
                <w:sz w:val="20"/>
                <w:szCs w:val="20"/>
              </w:rPr>
            </w:pPr>
            <w:r w:rsidRPr="00AB3F1C">
              <w:rPr>
                <w:rFonts w:ascii="Tahoma" w:hAnsi="Tahoma" w:cs="Tahoma"/>
                <w:sz w:val="20"/>
                <w:szCs w:val="20"/>
              </w:rPr>
              <w:t xml:space="preserve">Comunitario. Páginas 302 a la 311. </w:t>
            </w:r>
            <w:r w:rsidRPr="00AB3F1C">
              <w:rPr>
                <w:rFonts w:ascii="Tahoma" w:hAnsi="Tahoma" w:cs="Tahoma"/>
                <w:b/>
                <w:bCs/>
                <w:sz w:val="20"/>
                <w:szCs w:val="20"/>
              </w:rPr>
              <w:t>Una historia de mi comunidad.</w:t>
            </w:r>
          </w:p>
        </w:tc>
        <w:tc>
          <w:tcPr>
            <w:tcW w:w="2551" w:type="dxa"/>
            <w:vAlign w:val="center"/>
          </w:tcPr>
          <w:p w14:paraId="05853773" w14:textId="77777777" w:rsidR="00DC7D4A" w:rsidRPr="00AB3F1C" w:rsidRDefault="00DC7D4A" w:rsidP="00F85BE9">
            <w:pPr>
              <w:jc w:val="center"/>
              <w:rPr>
                <w:rFonts w:ascii="Tahoma" w:hAnsi="Tahoma" w:cs="Tahoma"/>
                <w:sz w:val="20"/>
                <w:szCs w:val="20"/>
              </w:rPr>
            </w:pPr>
          </w:p>
        </w:tc>
        <w:tc>
          <w:tcPr>
            <w:tcW w:w="3685" w:type="dxa"/>
            <w:vAlign w:val="center"/>
          </w:tcPr>
          <w:p w14:paraId="7BE8C41F" w14:textId="77777777" w:rsidR="00DC7D4A" w:rsidRDefault="00DC7D4A" w:rsidP="00F85BE9">
            <w:pPr>
              <w:rPr>
                <w:rFonts w:ascii="Tahoma" w:hAnsi="Tahoma" w:cs="Tahoma"/>
                <w:sz w:val="20"/>
                <w:szCs w:val="20"/>
              </w:rPr>
            </w:pPr>
            <w:r w:rsidRPr="00FB1A8E">
              <w:rPr>
                <w:rFonts w:ascii="Tahoma" w:hAnsi="Tahoma" w:cs="Tahoma"/>
                <w:b/>
                <w:bCs/>
                <w:sz w:val="20"/>
                <w:szCs w:val="20"/>
              </w:rPr>
              <w:t>Identidad cultural</w:t>
            </w:r>
            <w:r>
              <w:rPr>
                <w:rFonts w:ascii="Tahoma" w:hAnsi="Tahoma" w:cs="Tahoma"/>
                <w:sz w:val="20"/>
                <w:szCs w:val="20"/>
              </w:rPr>
              <w:t>. Página 202</w:t>
            </w:r>
          </w:p>
          <w:p w14:paraId="2BB8C1B7" w14:textId="77777777" w:rsidR="00DC7D4A" w:rsidRDefault="00DC7D4A" w:rsidP="00F85BE9">
            <w:pPr>
              <w:rPr>
                <w:rFonts w:ascii="Tahoma" w:hAnsi="Tahoma" w:cs="Tahoma"/>
                <w:sz w:val="20"/>
                <w:szCs w:val="20"/>
              </w:rPr>
            </w:pPr>
            <w:r w:rsidRPr="001F3129">
              <w:rPr>
                <w:rFonts w:ascii="Tahoma" w:hAnsi="Tahoma" w:cs="Tahoma"/>
                <w:b/>
                <w:bCs/>
                <w:sz w:val="20"/>
                <w:szCs w:val="20"/>
              </w:rPr>
              <w:t>Identidad gastronómica o culinaria</w:t>
            </w:r>
            <w:r>
              <w:rPr>
                <w:rFonts w:ascii="Tahoma" w:hAnsi="Tahoma" w:cs="Tahoma"/>
                <w:sz w:val="20"/>
                <w:szCs w:val="20"/>
              </w:rPr>
              <w:t>. Página 205</w:t>
            </w:r>
          </w:p>
          <w:p w14:paraId="69EC450C" w14:textId="77777777" w:rsidR="00DC7D4A" w:rsidRDefault="00DC7D4A" w:rsidP="00F85BE9">
            <w:pPr>
              <w:rPr>
                <w:rFonts w:ascii="Tahoma" w:hAnsi="Tahoma" w:cs="Tahoma"/>
                <w:sz w:val="20"/>
                <w:szCs w:val="20"/>
              </w:rPr>
            </w:pPr>
            <w:r w:rsidRPr="00C07D8D">
              <w:rPr>
                <w:rFonts w:ascii="Tahoma" w:hAnsi="Tahoma" w:cs="Tahoma"/>
                <w:b/>
                <w:bCs/>
                <w:sz w:val="20"/>
                <w:szCs w:val="20"/>
              </w:rPr>
              <w:t>La cultura como identidad</w:t>
            </w:r>
            <w:r>
              <w:rPr>
                <w:rFonts w:ascii="Tahoma" w:hAnsi="Tahoma" w:cs="Tahoma"/>
                <w:sz w:val="20"/>
                <w:szCs w:val="20"/>
              </w:rPr>
              <w:t>. Página 208</w:t>
            </w:r>
          </w:p>
          <w:p w14:paraId="2821C6B6" w14:textId="77777777" w:rsidR="00DC7D4A" w:rsidRDefault="00DC7D4A" w:rsidP="00F85BE9">
            <w:pPr>
              <w:rPr>
                <w:rFonts w:ascii="Tahoma" w:hAnsi="Tahoma" w:cs="Tahoma"/>
                <w:sz w:val="20"/>
                <w:szCs w:val="20"/>
              </w:rPr>
            </w:pPr>
            <w:r w:rsidRPr="00C07D8D">
              <w:rPr>
                <w:rFonts w:ascii="Tahoma" w:hAnsi="Tahoma" w:cs="Tahoma"/>
                <w:b/>
                <w:bCs/>
                <w:sz w:val="20"/>
                <w:szCs w:val="20"/>
              </w:rPr>
              <w:t>Tradición oral como fuente de conocimiento</w:t>
            </w:r>
            <w:r>
              <w:rPr>
                <w:rFonts w:ascii="Tahoma" w:hAnsi="Tahoma" w:cs="Tahoma"/>
                <w:sz w:val="20"/>
                <w:szCs w:val="20"/>
              </w:rPr>
              <w:t>. Página 209</w:t>
            </w:r>
          </w:p>
          <w:p w14:paraId="62ACDCC8" w14:textId="0D069453" w:rsidR="00DC7D4A" w:rsidRPr="00FB1A8E" w:rsidRDefault="00DC7D4A" w:rsidP="00F85BE9">
            <w:pPr>
              <w:rPr>
                <w:rFonts w:ascii="Tahoma" w:hAnsi="Tahoma" w:cs="Tahoma"/>
                <w:b/>
                <w:bCs/>
                <w:sz w:val="20"/>
                <w:szCs w:val="20"/>
              </w:rPr>
            </w:pPr>
            <w:r w:rsidRPr="00FB4915">
              <w:rPr>
                <w:rFonts w:ascii="Tahoma" w:hAnsi="Tahoma" w:cs="Tahoma"/>
                <w:b/>
                <w:bCs/>
                <w:sz w:val="20"/>
                <w:szCs w:val="20"/>
              </w:rPr>
              <w:t>Historia de vida y contexto sociocultural</w:t>
            </w:r>
            <w:r>
              <w:rPr>
                <w:rFonts w:ascii="Tahoma" w:hAnsi="Tahoma" w:cs="Tahoma"/>
                <w:sz w:val="20"/>
                <w:szCs w:val="20"/>
              </w:rPr>
              <w:t>. Página 2</w:t>
            </w:r>
            <w:r w:rsidR="007F0562">
              <w:rPr>
                <w:rFonts w:ascii="Tahoma" w:hAnsi="Tahoma" w:cs="Tahoma"/>
                <w:sz w:val="20"/>
                <w:szCs w:val="20"/>
              </w:rPr>
              <w:t>2</w:t>
            </w:r>
            <w:r>
              <w:rPr>
                <w:rFonts w:ascii="Tahoma" w:hAnsi="Tahoma" w:cs="Tahoma"/>
                <w:sz w:val="20"/>
                <w:szCs w:val="20"/>
              </w:rPr>
              <w:t>7</w:t>
            </w:r>
          </w:p>
        </w:tc>
      </w:tr>
      <w:tr w:rsidR="00DC7D4A" w:rsidRPr="00AB3F1C" w14:paraId="21F142F0" w14:textId="77777777" w:rsidTr="002506A6">
        <w:trPr>
          <w:cantSplit/>
          <w:trHeight w:val="1701"/>
        </w:trPr>
        <w:tc>
          <w:tcPr>
            <w:tcW w:w="852" w:type="dxa"/>
            <w:vMerge/>
            <w:textDirection w:val="btLr"/>
            <w:vAlign w:val="center"/>
          </w:tcPr>
          <w:p w14:paraId="43D59D44" w14:textId="35D2C149" w:rsidR="00DC7D4A" w:rsidRDefault="00DC7D4A" w:rsidP="00F85BE9">
            <w:pPr>
              <w:ind w:left="113" w:right="113"/>
              <w:jc w:val="center"/>
              <w:rPr>
                <w:rFonts w:ascii="Tahoma" w:hAnsi="Tahoma" w:cs="Tahoma"/>
                <w:b/>
                <w:bCs/>
                <w:sz w:val="24"/>
                <w:szCs w:val="24"/>
              </w:rPr>
            </w:pPr>
          </w:p>
        </w:tc>
        <w:tc>
          <w:tcPr>
            <w:tcW w:w="2268" w:type="dxa"/>
            <w:vAlign w:val="center"/>
          </w:tcPr>
          <w:p w14:paraId="74FF005C" w14:textId="187E89B8" w:rsidR="00DC7D4A" w:rsidRPr="00AB3F1C" w:rsidRDefault="00DC7D4A" w:rsidP="00F85BE9">
            <w:pPr>
              <w:rPr>
                <w:rFonts w:ascii="Tahoma" w:hAnsi="Tahoma" w:cs="Tahoma"/>
                <w:sz w:val="20"/>
                <w:szCs w:val="20"/>
              </w:rPr>
            </w:pPr>
            <w:r w:rsidRPr="00AB3F1C">
              <w:rPr>
                <w:rFonts w:ascii="Tahoma" w:hAnsi="Tahoma" w:cs="Tahoma"/>
                <w:sz w:val="20"/>
                <w:szCs w:val="20"/>
              </w:rPr>
              <w:t>Las familias como espacio de protección, cuidado, afecto y sustento para el desarrollo personal.</w:t>
            </w:r>
          </w:p>
        </w:tc>
        <w:tc>
          <w:tcPr>
            <w:tcW w:w="5385" w:type="dxa"/>
            <w:vAlign w:val="center"/>
          </w:tcPr>
          <w:p w14:paraId="49761CDA" w14:textId="77777777" w:rsidR="00DC7D4A" w:rsidRPr="00AB3F1C" w:rsidRDefault="00DC7D4A" w:rsidP="00F85BE9">
            <w:pPr>
              <w:jc w:val="both"/>
              <w:rPr>
                <w:rFonts w:ascii="Tahoma" w:hAnsi="Tahoma" w:cs="Tahoma"/>
                <w:sz w:val="20"/>
                <w:szCs w:val="20"/>
              </w:rPr>
            </w:pPr>
            <w:r w:rsidRPr="00AB3F1C">
              <w:rPr>
                <w:rFonts w:ascii="Tahoma" w:hAnsi="Tahoma" w:cs="Tahoma"/>
                <w:sz w:val="20"/>
                <w:szCs w:val="20"/>
              </w:rPr>
              <w:t>Reflexiona sobre el valor de la familia y de la aportación de sus integrantes, para favorecer su desarrollo personal y afectivo.</w:t>
            </w:r>
          </w:p>
          <w:p w14:paraId="75BDAE46" w14:textId="533DBC33" w:rsidR="00DC7D4A" w:rsidRPr="00AB3F1C" w:rsidRDefault="00DC7D4A" w:rsidP="00F85BE9">
            <w:pPr>
              <w:jc w:val="both"/>
              <w:rPr>
                <w:rFonts w:ascii="Tahoma" w:hAnsi="Tahoma" w:cs="Tahoma"/>
                <w:sz w:val="20"/>
                <w:szCs w:val="20"/>
              </w:rPr>
            </w:pPr>
            <w:r w:rsidRPr="00AB3F1C">
              <w:rPr>
                <w:rFonts w:ascii="Tahoma" w:hAnsi="Tahoma" w:cs="Tahoma"/>
                <w:sz w:val="20"/>
                <w:szCs w:val="20"/>
              </w:rPr>
              <w:t>Describe los valores que distinguen a su familia, para entenderlos como elementos de desarrollo social y personal.</w:t>
            </w:r>
          </w:p>
        </w:tc>
        <w:tc>
          <w:tcPr>
            <w:tcW w:w="3685" w:type="dxa"/>
            <w:vAlign w:val="center"/>
          </w:tcPr>
          <w:p w14:paraId="08D3A028" w14:textId="0269C4AD" w:rsidR="00DC7D4A" w:rsidRPr="00AB3F1C" w:rsidRDefault="00DC7D4A" w:rsidP="00F85BE9">
            <w:pPr>
              <w:jc w:val="center"/>
              <w:rPr>
                <w:rFonts w:ascii="Tahoma" w:hAnsi="Tahoma" w:cs="Tahoma"/>
                <w:sz w:val="20"/>
                <w:szCs w:val="20"/>
              </w:rPr>
            </w:pPr>
            <w:r w:rsidRPr="00AB3F1C">
              <w:rPr>
                <w:rFonts w:ascii="Tahoma" w:hAnsi="Tahoma" w:cs="Tahoma"/>
                <w:sz w:val="20"/>
                <w:szCs w:val="20"/>
              </w:rPr>
              <w:t xml:space="preserve">Aula. Páginas 270 a la 279. </w:t>
            </w:r>
            <w:r w:rsidRPr="00AB3F1C">
              <w:rPr>
                <w:rFonts w:ascii="Tahoma" w:hAnsi="Tahoma" w:cs="Tahoma"/>
                <w:b/>
                <w:bCs/>
                <w:sz w:val="20"/>
                <w:szCs w:val="20"/>
              </w:rPr>
              <w:t>¿Cómo es tu familia? Mi familia es…</w:t>
            </w:r>
          </w:p>
        </w:tc>
        <w:tc>
          <w:tcPr>
            <w:tcW w:w="2551" w:type="dxa"/>
            <w:vAlign w:val="center"/>
          </w:tcPr>
          <w:p w14:paraId="39B3C139" w14:textId="77777777" w:rsidR="00DC7D4A" w:rsidRPr="00AB3F1C" w:rsidRDefault="00DC7D4A" w:rsidP="00F85BE9">
            <w:pPr>
              <w:jc w:val="center"/>
              <w:rPr>
                <w:rFonts w:ascii="Tahoma" w:hAnsi="Tahoma" w:cs="Tahoma"/>
                <w:sz w:val="20"/>
                <w:szCs w:val="20"/>
              </w:rPr>
            </w:pPr>
          </w:p>
        </w:tc>
        <w:tc>
          <w:tcPr>
            <w:tcW w:w="3685" w:type="dxa"/>
            <w:vAlign w:val="center"/>
          </w:tcPr>
          <w:p w14:paraId="4008855E" w14:textId="77777777" w:rsidR="00DC7D4A" w:rsidRPr="00FB1A8E" w:rsidRDefault="00DC7D4A" w:rsidP="00F85BE9">
            <w:pPr>
              <w:rPr>
                <w:rFonts w:ascii="Tahoma" w:hAnsi="Tahoma" w:cs="Tahoma"/>
                <w:b/>
                <w:bCs/>
                <w:sz w:val="20"/>
                <w:szCs w:val="20"/>
              </w:rPr>
            </w:pPr>
          </w:p>
        </w:tc>
      </w:tr>
      <w:tr w:rsidR="00EB3485" w:rsidRPr="00AB3F1C" w14:paraId="4AB71566" w14:textId="77777777" w:rsidTr="002506A6">
        <w:trPr>
          <w:cantSplit/>
          <w:trHeight w:val="1587"/>
        </w:trPr>
        <w:tc>
          <w:tcPr>
            <w:tcW w:w="852" w:type="dxa"/>
            <w:textDirection w:val="btLr"/>
            <w:vAlign w:val="center"/>
          </w:tcPr>
          <w:p w14:paraId="380A651B" w14:textId="10E57B4A" w:rsidR="00EB3485" w:rsidRDefault="00EB3485" w:rsidP="00C53CC7">
            <w:pPr>
              <w:ind w:left="113" w:right="113"/>
              <w:jc w:val="center"/>
              <w:rPr>
                <w:rFonts w:ascii="Tahoma" w:hAnsi="Tahoma" w:cs="Tahoma"/>
                <w:b/>
                <w:bCs/>
                <w:sz w:val="24"/>
                <w:szCs w:val="24"/>
              </w:rPr>
            </w:pPr>
            <w:r>
              <w:rPr>
                <w:rFonts w:ascii="Tahoma" w:hAnsi="Tahoma" w:cs="Tahoma"/>
                <w:b/>
                <w:bCs/>
                <w:sz w:val="24"/>
                <w:szCs w:val="24"/>
              </w:rPr>
              <w:t>Octubre</w:t>
            </w:r>
          </w:p>
        </w:tc>
        <w:tc>
          <w:tcPr>
            <w:tcW w:w="2268" w:type="dxa"/>
            <w:vAlign w:val="center"/>
          </w:tcPr>
          <w:p w14:paraId="01D590BB" w14:textId="4DBFD252" w:rsidR="00EB3485" w:rsidRPr="00AB3F1C" w:rsidRDefault="00EB3485" w:rsidP="00EB3485">
            <w:pPr>
              <w:rPr>
                <w:rFonts w:ascii="Tahoma" w:hAnsi="Tahoma" w:cs="Tahoma"/>
                <w:sz w:val="20"/>
                <w:szCs w:val="20"/>
              </w:rPr>
            </w:pPr>
            <w:r w:rsidRPr="00AB3F1C">
              <w:rPr>
                <w:rFonts w:ascii="Tahoma" w:hAnsi="Tahoma" w:cs="Tahoma"/>
                <w:sz w:val="20"/>
                <w:szCs w:val="20"/>
              </w:rPr>
              <w:t>Educación Integral en Sexualidad.</w:t>
            </w:r>
          </w:p>
        </w:tc>
        <w:tc>
          <w:tcPr>
            <w:tcW w:w="5385" w:type="dxa"/>
            <w:vAlign w:val="center"/>
          </w:tcPr>
          <w:p w14:paraId="791E1A31" w14:textId="52F481C8" w:rsidR="00EB3485" w:rsidRPr="00AB3F1C" w:rsidRDefault="00EB3485" w:rsidP="00EB3485">
            <w:pPr>
              <w:jc w:val="both"/>
              <w:rPr>
                <w:rFonts w:ascii="Tahoma" w:hAnsi="Tahoma" w:cs="Tahoma"/>
                <w:sz w:val="20"/>
                <w:szCs w:val="20"/>
              </w:rPr>
            </w:pPr>
            <w:r w:rsidRPr="00AB3F1C">
              <w:rPr>
                <w:rFonts w:ascii="Tahoma" w:hAnsi="Tahoma" w:cs="Tahoma"/>
                <w:sz w:val="20"/>
                <w:szCs w:val="20"/>
              </w:rPr>
              <w:t>Valora y aprecia las formas de expresar el carácter y los afectos para tomar decisiones orientadas a salvaguardar su integridad.</w:t>
            </w:r>
          </w:p>
        </w:tc>
        <w:tc>
          <w:tcPr>
            <w:tcW w:w="3685" w:type="dxa"/>
            <w:vAlign w:val="center"/>
          </w:tcPr>
          <w:p w14:paraId="12DFB5DA" w14:textId="77777777" w:rsidR="00EB3485" w:rsidRPr="00AB3F1C" w:rsidRDefault="00EB3485" w:rsidP="00EB3485">
            <w:pPr>
              <w:jc w:val="center"/>
              <w:rPr>
                <w:rFonts w:ascii="Tahoma" w:hAnsi="Tahoma" w:cs="Tahoma"/>
                <w:sz w:val="20"/>
                <w:szCs w:val="20"/>
              </w:rPr>
            </w:pPr>
          </w:p>
        </w:tc>
        <w:tc>
          <w:tcPr>
            <w:tcW w:w="2551" w:type="dxa"/>
            <w:vAlign w:val="center"/>
          </w:tcPr>
          <w:p w14:paraId="0923C860" w14:textId="77777777" w:rsidR="00EB3485" w:rsidRPr="00AB3F1C" w:rsidRDefault="00EB3485" w:rsidP="00EB3485">
            <w:pPr>
              <w:jc w:val="center"/>
              <w:rPr>
                <w:rFonts w:ascii="Tahoma" w:hAnsi="Tahoma" w:cs="Tahoma"/>
                <w:b/>
                <w:bCs/>
                <w:sz w:val="20"/>
                <w:szCs w:val="20"/>
              </w:rPr>
            </w:pPr>
            <w:r w:rsidRPr="00AB3F1C">
              <w:rPr>
                <w:rFonts w:ascii="Tahoma" w:hAnsi="Tahoma" w:cs="Tahoma"/>
                <w:sz w:val="20"/>
                <w:szCs w:val="20"/>
              </w:rPr>
              <w:t xml:space="preserve">Aula. Páginas 140 a la 153. </w:t>
            </w:r>
            <w:r w:rsidRPr="00AB3F1C">
              <w:rPr>
                <w:rFonts w:ascii="Tahoma" w:hAnsi="Tahoma" w:cs="Tahoma"/>
                <w:b/>
                <w:bCs/>
                <w:sz w:val="20"/>
                <w:szCs w:val="20"/>
              </w:rPr>
              <w:t>Mi cuerpo está cambiando.</w:t>
            </w:r>
          </w:p>
          <w:p w14:paraId="3CCAC1DF" w14:textId="77777777" w:rsidR="00EB3485" w:rsidRPr="00AB3F1C" w:rsidRDefault="00EB3485" w:rsidP="00EB3485">
            <w:pPr>
              <w:jc w:val="center"/>
              <w:rPr>
                <w:rFonts w:ascii="Tahoma" w:hAnsi="Tahoma" w:cs="Tahoma"/>
                <w:b/>
                <w:bCs/>
                <w:sz w:val="20"/>
                <w:szCs w:val="20"/>
              </w:rPr>
            </w:pPr>
          </w:p>
          <w:p w14:paraId="2B5033E7" w14:textId="497C6E4A" w:rsidR="00EB3485" w:rsidRPr="00AB3F1C" w:rsidRDefault="00EB3485" w:rsidP="00EB3485">
            <w:pPr>
              <w:jc w:val="center"/>
              <w:rPr>
                <w:rFonts w:ascii="Tahoma" w:hAnsi="Tahoma" w:cs="Tahoma"/>
                <w:sz w:val="20"/>
                <w:szCs w:val="20"/>
              </w:rPr>
            </w:pPr>
            <w:r w:rsidRPr="00AB3F1C">
              <w:rPr>
                <w:rFonts w:ascii="Tahoma" w:hAnsi="Tahoma" w:cs="Tahoma"/>
                <w:sz w:val="20"/>
                <w:szCs w:val="20"/>
              </w:rPr>
              <w:t xml:space="preserve">Aula. Páginas 218 a la 233. </w:t>
            </w:r>
            <w:r w:rsidRPr="00AB3F1C">
              <w:rPr>
                <w:rFonts w:ascii="Tahoma" w:hAnsi="Tahoma" w:cs="Tahoma"/>
                <w:b/>
                <w:bCs/>
                <w:sz w:val="20"/>
                <w:szCs w:val="20"/>
              </w:rPr>
              <w:t>Prevenimos y denunciamos los abusos.</w:t>
            </w:r>
          </w:p>
        </w:tc>
        <w:tc>
          <w:tcPr>
            <w:tcW w:w="3685" w:type="dxa"/>
            <w:vAlign w:val="center"/>
          </w:tcPr>
          <w:p w14:paraId="3EE3F83D" w14:textId="77777777" w:rsidR="00EB3485" w:rsidRPr="00FB1A8E" w:rsidRDefault="00EB3485" w:rsidP="00EB3485">
            <w:pPr>
              <w:rPr>
                <w:rFonts w:ascii="Tahoma" w:hAnsi="Tahoma" w:cs="Tahoma"/>
                <w:b/>
                <w:bCs/>
                <w:sz w:val="20"/>
                <w:szCs w:val="20"/>
              </w:rPr>
            </w:pPr>
          </w:p>
        </w:tc>
      </w:tr>
      <w:tr w:rsidR="00DC7D4A" w:rsidRPr="00AB3F1C" w14:paraId="768A7085" w14:textId="77777777" w:rsidTr="002506A6">
        <w:trPr>
          <w:cantSplit/>
          <w:trHeight w:val="1587"/>
        </w:trPr>
        <w:tc>
          <w:tcPr>
            <w:tcW w:w="852" w:type="dxa"/>
            <w:vMerge w:val="restart"/>
            <w:textDirection w:val="btLr"/>
            <w:vAlign w:val="center"/>
          </w:tcPr>
          <w:p w14:paraId="28E26B64" w14:textId="4EB7723D" w:rsidR="00DC7D4A" w:rsidRDefault="00DC7D4A" w:rsidP="00C53CC7">
            <w:pPr>
              <w:ind w:left="113" w:right="113"/>
              <w:jc w:val="center"/>
              <w:rPr>
                <w:rFonts w:ascii="Tahoma" w:hAnsi="Tahoma" w:cs="Tahoma"/>
                <w:b/>
                <w:bCs/>
                <w:sz w:val="24"/>
                <w:szCs w:val="24"/>
              </w:rPr>
            </w:pPr>
            <w:r>
              <w:rPr>
                <w:rFonts w:ascii="Tahoma" w:hAnsi="Tahoma" w:cs="Tahoma"/>
                <w:b/>
                <w:bCs/>
                <w:sz w:val="24"/>
                <w:szCs w:val="24"/>
              </w:rPr>
              <w:t>Noviembre</w:t>
            </w:r>
          </w:p>
        </w:tc>
        <w:tc>
          <w:tcPr>
            <w:tcW w:w="2268" w:type="dxa"/>
            <w:vAlign w:val="center"/>
          </w:tcPr>
          <w:p w14:paraId="113EAEF4" w14:textId="459FE466" w:rsidR="00DC7D4A" w:rsidRPr="00AB3F1C" w:rsidRDefault="00DC7D4A" w:rsidP="00EB3485">
            <w:pPr>
              <w:rPr>
                <w:rFonts w:ascii="Tahoma" w:hAnsi="Tahoma" w:cs="Tahoma"/>
                <w:sz w:val="20"/>
                <w:szCs w:val="20"/>
              </w:rPr>
            </w:pPr>
            <w:r w:rsidRPr="00AB3F1C">
              <w:rPr>
                <w:rFonts w:ascii="Tahoma" w:hAnsi="Tahoma" w:cs="Tahoma"/>
                <w:sz w:val="20"/>
                <w:szCs w:val="20"/>
              </w:rPr>
              <w:t>Hábitos saludables, para promover el bienestar en los seres vivos.</w:t>
            </w:r>
          </w:p>
        </w:tc>
        <w:tc>
          <w:tcPr>
            <w:tcW w:w="5385" w:type="dxa"/>
            <w:vAlign w:val="center"/>
          </w:tcPr>
          <w:p w14:paraId="2209FCE4" w14:textId="77777777" w:rsidR="00DC7D4A" w:rsidRPr="00AB3F1C" w:rsidRDefault="00DC7D4A" w:rsidP="00EB3485">
            <w:pPr>
              <w:jc w:val="both"/>
              <w:rPr>
                <w:rFonts w:ascii="Tahoma" w:hAnsi="Tahoma" w:cs="Tahoma"/>
                <w:sz w:val="20"/>
                <w:szCs w:val="20"/>
              </w:rPr>
            </w:pPr>
            <w:r w:rsidRPr="00AB3F1C">
              <w:rPr>
                <w:rFonts w:ascii="Tahoma" w:hAnsi="Tahoma" w:cs="Tahoma"/>
                <w:sz w:val="20"/>
                <w:szCs w:val="20"/>
              </w:rPr>
              <w:t>Analiza las características de una alimentación saludable, para diseñar estrategias que mejoren sus hábitos alimentarios en el contexto escolar.</w:t>
            </w:r>
          </w:p>
          <w:p w14:paraId="2CCA6F07" w14:textId="74377684" w:rsidR="00DC7D4A" w:rsidRPr="00AB3F1C" w:rsidRDefault="00DC7D4A" w:rsidP="00EB3485">
            <w:pPr>
              <w:jc w:val="both"/>
              <w:rPr>
                <w:rFonts w:ascii="Tahoma" w:hAnsi="Tahoma" w:cs="Tahoma"/>
                <w:sz w:val="20"/>
                <w:szCs w:val="20"/>
              </w:rPr>
            </w:pPr>
            <w:r w:rsidRPr="00AB3F1C">
              <w:rPr>
                <w:rFonts w:ascii="Tahoma" w:hAnsi="Tahoma" w:cs="Tahoma"/>
                <w:sz w:val="20"/>
                <w:szCs w:val="20"/>
              </w:rPr>
              <w:t>Realiza prácticas de hidratación saludable para promover prácticas de alimentación, vinculadas con la salud en su escuela y comunidad.</w:t>
            </w:r>
          </w:p>
        </w:tc>
        <w:tc>
          <w:tcPr>
            <w:tcW w:w="3685" w:type="dxa"/>
            <w:vAlign w:val="center"/>
          </w:tcPr>
          <w:p w14:paraId="6D1235B5" w14:textId="0ECA8EEE" w:rsidR="00DC7D4A" w:rsidRPr="00AB3F1C" w:rsidRDefault="00DC7D4A" w:rsidP="00EB3485">
            <w:pPr>
              <w:jc w:val="center"/>
              <w:rPr>
                <w:rFonts w:ascii="Tahoma" w:hAnsi="Tahoma" w:cs="Tahoma"/>
                <w:sz w:val="20"/>
                <w:szCs w:val="20"/>
              </w:rPr>
            </w:pPr>
            <w:r w:rsidRPr="00AB3F1C">
              <w:rPr>
                <w:rFonts w:ascii="Tahoma" w:hAnsi="Tahoma" w:cs="Tahoma"/>
                <w:sz w:val="20"/>
                <w:szCs w:val="20"/>
              </w:rPr>
              <w:t xml:space="preserve">Comunitario. Páginas 312 a la 325. </w:t>
            </w:r>
            <w:r w:rsidRPr="00AB3F1C">
              <w:rPr>
                <w:rFonts w:ascii="Tahoma" w:hAnsi="Tahoma" w:cs="Tahoma"/>
                <w:b/>
                <w:bCs/>
                <w:sz w:val="20"/>
                <w:szCs w:val="20"/>
              </w:rPr>
              <w:t>Comer bien, vivir bien.</w:t>
            </w:r>
          </w:p>
        </w:tc>
        <w:tc>
          <w:tcPr>
            <w:tcW w:w="2551" w:type="dxa"/>
            <w:vAlign w:val="center"/>
          </w:tcPr>
          <w:p w14:paraId="0BDA065F" w14:textId="77777777" w:rsidR="00DC7D4A" w:rsidRPr="00AB3F1C" w:rsidRDefault="00DC7D4A" w:rsidP="00EB3485">
            <w:pPr>
              <w:jc w:val="center"/>
              <w:rPr>
                <w:rFonts w:ascii="Tahoma" w:hAnsi="Tahoma" w:cs="Tahoma"/>
                <w:b/>
                <w:bCs/>
                <w:sz w:val="20"/>
                <w:szCs w:val="20"/>
              </w:rPr>
            </w:pPr>
            <w:r w:rsidRPr="00AB3F1C">
              <w:rPr>
                <w:rFonts w:ascii="Tahoma" w:hAnsi="Tahoma" w:cs="Tahoma"/>
                <w:sz w:val="20"/>
                <w:szCs w:val="20"/>
              </w:rPr>
              <w:t xml:space="preserve">Aula. Páginas 34 a la 49. </w:t>
            </w:r>
            <w:r w:rsidRPr="00AB3F1C">
              <w:rPr>
                <w:rFonts w:ascii="Tahoma" w:hAnsi="Tahoma" w:cs="Tahoma"/>
                <w:b/>
                <w:bCs/>
                <w:sz w:val="20"/>
                <w:szCs w:val="20"/>
              </w:rPr>
              <w:t>En resumen, ¡actuemos por una alimentación saludable!</w:t>
            </w:r>
          </w:p>
          <w:p w14:paraId="4633300C" w14:textId="77777777" w:rsidR="00DC7D4A" w:rsidRPr="00AB3F1C" w:rsidRDefault="00DC7D4A" w:rsidP="00EB3485">
            <w:pPr>
              <w:jc w:val="center"/>
              <w:rPr>
                <w:rFonts w:ascii="Tahoma" w:hAnsi="Tahoma" w:cs="Tahoma"/>
                <w:b/>
                <w:bCs/>
                <w:sz w:val="20"/>
                <w:szCs w:val="20"/>
              </w:rPr>
            </w:pPr>
          </w:p>
          <w:p w14:paraId="6EA35C9C" w14:textId="34C7056A" w:rsidR="00DC7D4A" w:rsidRPr="00AB3F1C" w:rsidRDefault="00DC7D4A" w:rsidP="00EB3485">
            <w:pPr>
              <w:jc w:val="center"/>
              <w:rPr>
                <w:rFonts w:ascii="Tahoma" w:hAnsi="Tahoma" w:cs="Tahoma"/>
                <w:sz w:val="20"/>
                <w:szCs w:val="20"/>
              </w:rPr>
            </w:pPr>
            <w:r w:rsidRPr="00AB3F1C">
              <w:rPr>
                <w:rFonts w:ascii="Tahoma" w:hAnsi="Tahoma" w:cs="Tahoma"/>
                <w:sz w:val="20"/>
                <w:szCs w:val="20"/>
              </w:rPr>
              <w:t xml:space="preserve">Aula. Páginas 154 a la 173. </w:t>
            </w:r>
            <w:r w:rsidRPr="00AB3F1C">
              <w:rPr>
                <w:rFonts w:ascii="Tahoma" w:hAnsi="Tahoma" w:cs="Tahoma"/>
                <w:b/>
                <w:bCs/>
                <w:sz w:val="20"/>
                <w:szCs w:val="20"/>
              </w:rPr>
              <w:t>Rompecabezas: fraccionando el Plato del Bien Comer.</w:t>
            </w:r>
          </w:p>
        </w:tc>
        <w:tc>
          <w:tcPr>
            <w:tcW w:w="3685" w:type="dxa"/>
            <w:vAlign w:val="center"/>
          </w:tcPr>
          <w:p w14:paraId="5227912B" w14:textId="77777777" w:rsidR="00DC7D4A" w:rsidRDefault="00DC7D4A" w:rsidP="00EB3485">
            <w:pPr>
              <w:rPr>
                <w:rFonts w:ascii="Tahoma" w:hAnsi="Tahoma" w:cs="Tahoma"/>
                <w:sz w:val="20"/>
                <w:szCs w:val="20"/>
              </w:rPr>
            </w:pPr>
            <w:r w:rsidRPr="00981AFB">
              <w:rPr>
                <w:rFonts w:ascii="Tahoma" w:hAnsi="Tahoma" w:cs="Tahoma"/>
                <w:b/>
                <w:bCs/>
                <w:sz w:val="20"/>
                <w:szCs w:val="20"/>
              </w:rPr>
              <w:t>Diabetes</w:t>
            </w:r>
            <w:r>
              <w:rPr>
                <w:rFonts w:ascii="Tahoma" w:hAnsi="Tahoma" w:cs="Tahoma"/>
                <w:sz w:val="20"/>
                <w:szCs w:val="20"/>
              </w:rPr>
              <w:t>. Páginas 236 y 237</w:t>
            </w:r>
          </w:p>
          <w:p w14:paraId="52F8FA68" w14:textId="77777777" w:rsidR="00DC7D4A" w:rsidRDefault="00DC7D4A" w:rsidP="00EB3485">
            <w:pPr>
              <w:rPr>
                <w:rFonts w:ascii="Tahoma" w:hAnsi="Tahoma" w:cs="Tahoma"/>
                <w:sz w:val="20"/>
                <w:szCs w:val="20"/>
              </w:rPr>
            </w:pPr>
            <w:r w:rsidRPr="00981AFB">
              <w:rPr>
                <w:rFonts w:ascii="Tahoma" w:hAnsi="Tahoma" w:cs="Tahoma"/>
                <w:b/>
                <w:bCs/>
                <w:sz w:val="20"/>
                <w:szCs w:val="20"/>
              </w:rPr>
              <w:t>Sobrepeso y obesidad</w:t>
            </w:r>
            <w:r>
              <w:rPr>
                <w:rFonts w:ascii="Tahoma" w:hAnsi="Tahoma" w:cs="Tahoma"/>
                <w:sz w:val="20"/>
                <w:szCs w:val="20"/>
              </w:rPr>
              <w:t>. Páginas 238 y 239</w:t>
            </w:r>
          </w:p>
          <w:p w14:paraId="34AB552D" w14:textId="77777777" w:rsidR="00DC7D4A" w:rsidRDefault="00DC7D4A" w:rsidP="00EB3485">
            <w:pPr>
              <w:rPr>
                <w:rFonts w:ascii="Tahoma" w:hAnsi="Tahoma" w:cs="Tahoma"/>
                <w:sz w:val="20"/>
                <w:szCs w:val="20"/>
              </w:rPr>
            </w:pPr>
            <w:r w:rsidRPr="00B74083">
              <w:rPr>
                <w:rFonts w:ascii="Tahoma" w:hAnsi="Tahoma" w:cs="Tahoma"/>
                <w:b/>
                <w:bCs/>
                <w:sz w:val="20"/>
                <w:szCs w:val="20"/>
              </w:rPr>
              <w:t>Enfermedad</w:t>
            </w:r>
            <w:r>
              <w:rPr>
                <w:rFonts w:ascii="Tahoma" w:hAnsi="Tahoma" w:cs="Tahoma"/>
                <w:sz w:val="20"/>
                <w:szCs w:val="20"/>
              </w:rPr>
              <w:t>. Páginas 240</w:t>
            </w:r>
          </w:p>
          <w:p w14:paraId="0C24B041" w14:textId="77777777" w:rsidR="00DC7D4A" w:rsidRPr="00FB1A8E" w:rsidRDefault="00DC7D4A" w:rsidP="00EB3485">
            <w:pPr>
              <w:rPr>
                <w:rFonts w:ascii="Tahoma" w:hAnsi="Tahoma" w:cs="Tahoma"/>
                <w:b/>
                <w:bCs/>
                <w:sz w:val="20"/>
                <w:szCs w:val="20"/>
              </w:rPr>
            </w:pPr>
          </w:p>
        </w:tc>
      </w:tr>
      <w:tr w:rsidR="00DC7D4A" w:rsidRPr="00AB3F1C" w14:paraId="402AB3D0" w14:textId="77777777" w:rsidTr="002506A6">
        <w:trPr>
          <w:cantSplit/>
          <w:trHeight w:val="1587"/>
        </w:trPr>
        <w:tc>
          <w:tcPr>
            <w:tcW w:w="852" w:type="dxa"/>
            <w:vMerge/>
            <w:textDirection w:val="btLr"/>
            <w:vAlign w:val="center"/>
          </w:tcPr>
          <w:p w14:paraId="3101FCEB" w14:textId="4E05F03B" w:rsidR="00DC7D4A" w:rsidRDefault="00DC7D4A" w:rsidP="0028696B">
            <w:pPr>
              <w:ind w:left="113" w:right="113"/>
              <w:jc w:val="center"/>
              <w:rPr>
                <w:rFonts w:ascii="Tahoma" w:hAnsi="Tahoma" w:cs="Tahoma"/>
                <w:b/>
                <w:bCs/>
                <w:sz w:val="24"/>
                <w:szCs w:val="24"/>
              </w:rPr>
            </w:pPr>
          </w:p>
        </w:tc>
        <w:tc>
          <w:tcPr>
            <w:tcW w:w="2268" w:type="dxa"/>
            <w:vAlign w:val="center"/>
          </w:tcPr>
          <w:p w14:paraId="34509A37" w14:textId="72CEA73A" w:rsidR="00DC7D4A" w:rsidRPr="00AB3F1C" w:rsidRDefault="00DC7D4A" w:rsidP="0028696B">
            <w:pPr>
              <w:rPr>
                <w:rFonts w:ascii="Tahoma" w:hAnsi="Tahoma" w:cs="Tahoma"/>
                <w:sz w:val="20"/>
                <w:szCs w:val="20"/>
              </w:rPr>
            </w:pPr>
            <w:r w:rsidRPr="00AB3F1C">
              <w:rPr>
                <w:rFonts w:ascii="Tahoma" w:hAnsi="Tahoma" w:cs="Tahoma"/>
                <w:sz w:val="20"/>
                <w:szCs w:val="20"/>
              </w:rPr>
              <w:t>Higiene para una vida saludable.</w:t>
            </w:r>
          </w:p>
        </w:tc>
        <w:tc>
          <w:tcPr>
            <w:tcW w:w="5385" w:type="dxa"/>
            <w:vAlign w:val="center"/>
          </w:tcPr>
          <w:p w14:paraId="1338F777" w14:textId="7CF2542D" w:rsidR="00DC7D4A" w:rsidRPr="00AB3F1C" w:rsidRDefault="00DC7D4A" w:rsidP="0028696B">
            <w:pPr>
              <w:jc w:val="both"/>
              <w:rPr>
                <w:rFonts w:ascii="Tahoma" w:hAnsi="Tahoma" w:cs="Tahoma"/>
                <w:sz w:val="20"/>
                <w:szCs w:val="20"/>
              </w:rPr>
            </w:pPr>
            <w:r w:rsidRPr="00AB3F1C">
              <w:rPr>
                <w:rFonts w:ascii="Tahoma" w:hAnsi="Tahoma" w:cs="Tahoma"/>
                <w:sz w:val="20"/>
                <w:szCs w:val="20"/>
              </w:rPr>
              <w:t>Comparte experiencias para mejorar la higiene en su escuela y su comunidad, y organiza campañas de higiene en la escuela y la comunidad.</w:t>
            </w:r>
          </w:p>
        </w:tc>
        <w:tc>
          <w:tcPr>
            <w:tcW w:w="3685" w:type="dxa"/>
            <w:vAlign w:val="center"/>
          </w:tcPr>
          <w:p w14:paraId="0B7A4EA6" w14:textId="77944924" w:rsidR="00DC7D4A" w:rsidRPr="00AB3F1C" w:rsidRDefault="00DC7D4A" w:rsidP="0028696B">
            <w:pPr>
              <w:jc w:val="center"/>
              <w:rPr>
                <w:rFonts w:ascii="Tahoma" w:hAnsi="Tahoma" w:cs="Tahoma"/>
                <w:sz w:val="20"/>
                <w:szCs w:val="20"/>
              </w:rPr>
            </w:pPr>
            <w:r w:rsidRPr="00AB3F1C">
              <w:rPr>
                <w:rFonts w:ascii="Tahoma" w:hAnsi="Tahoma" w:cs="Tahoma"/>
                <w:sz w:val="20"/>
                <w:szCs w:val="20"/>
              </w:rPr>
              <w:t xml:space="preserve">Escolar. Páginas 334 a la 351. </w:t>
            </w:r>
            <w:r w:rsidRPr="00AB3F1C">
              <w:rPr>
                <w:rFonts w:ascii="Tahoma" w:hAnsi="Tahoma" w:cs="Tahoma"/>
                <w:b/>
                <w:bCs/>
                <w:sz w:val="20"/>
                <w:szCs w:val="20"/>
              </w:rPr>
              <w:t>¡La higiene, tu mejor aliada!</w:t>
            </w:r>
          </w:p>
        </w:tc>
        <w:tc>
          <w:tcPr>
            <w:tcW w:w="2551" w:type="dxa"/>
            <w:vAlign w:val="center"/>
          </w:tcPr>
          <w:p w14:paraId="6E27F58B" w14:textId="77777777" w:rsidR="00DC7D4A" w:rsidRPr="00AB3F1C" w:rsidRDefault="00DC7D4A" w:rsidP="0028696B">
            <w:pPr>
              <w:jc w:val="center"/>
              <w:rPr>
                <w:rFonts w:ascii="Tahoma" w:hAnsi="Tahoma" w:cs="Tahoma"/>
                <w:sz w:val="20"/>
                <w:szCs w:val="20"/>
              </w:rPr>
            </w:pPr>
          </w:p>
        </w:tc>
        <w:tc>
          <w:tcPr>
            <w:tcW w:w="3685" w:type="dxa"/>
            <w:vAlign w:val="center"/>
          </w:tcPr>
          <w:p w14:paraId="0EC6E198" w14:textId="77777777" w:rsidR="00DC7D4A" w:rsidRDefault="00DC7D4A" w:rsidP="0028696B">
            <w:pPr>
              <w:rPr>
                <w:rFonts w:ascii="Tahoma" w:hAnsi="Tahoma" w:cs="Tahoma"/>
                <w:sz w:val="20"/>
                <w:szCs w:val="20"/>
              </w:rPr>
            </w:pPr>
            <w:r w:rsidRPr="00B74083">
              <w:rPr>
                <w:rFonts w:ascii="Tahoma" w:hAnsi="Tahoma" w:cs="Tahoma"/>
                <w:b/>
                <w:bCs/>
                <w:sz w:val="20"/>
                <w:szCs w:val="20"/>
              </w:rPr>
              <w:t>Higiene</w:t>
            </w:r>
            <w:r>
              <w:rPr>
                <w:rFonts w:ascii="Tahoma" w:hAnsi="Tahoma" w:cs="Tahoma"/>
                <w:sz w:val="20"/>
                <w:szCs w:val="20"/>
              </w:rPr>
              <w:t>. Páginas 241 y 242</w:t>
            </w:r>
          </w:p>
          <w:p w14:paraId="0E03BB07" w14:textId="7EC92CE7" w:rsidR="00DC7D4A" w:rsidRPr="00981AFB" w:rsidRDefault="00DC7D4A" w:rsidP="0028696B">
            <w:pPr>
              <w:rPr>
                <w:rFonts w:ascii="Tahoma" w:hAnsi="Tahoma" w:cs="Tahoma"/>
                <w:b/>
                <w:bCs/>
                <w:sz w:val="20"/>
                <w:szCs w:val="20"/>
              </w:rPr>
            </w:pPr>
            <w:r w:rsidRPr="00B74083">
              <w:rPr>
                <w:rFonts w:ascii="Tahoma" w:hAnsi="Tahoma" w:cs="Tahoma"/>
                <w:b/>
                <w:bCs/>
                <w:sz w:val="20"/>
                <w:szCs w:val="20"/>
              </w:rPr>
              <w:t>Enfermedades infecciosas</w:t>
            </w:r>
            <w:r>
              <w:rPr>
                <w:rFonts w:ascii="Tahoma" w:hAnsi="Tahoma" w:cs="Tahoma"/>
                <w:sz w:val="20"/>
                <w:szCs w:val="20"/>
              </w:rPr>
              <w:t>. Página 243</w:t>
            </w:r>
          </w:p>
        </w:tc>
      </w:tr>
      <w:tr w:rsidR="00B06242" w:rsidRPr="00AB3F1C" w14:paraId="29729318" w14:textId="77777777" w:rsidTr="002506A6">
        <w:trPr>
          <w:cantSplit/>
          <w:trHeight w:val="1587"/>
        </w:trPr>
        <w:tc>
          <w:tcPr>
            <w:tcW w:w="852" w:type="dxa"/>
            <w:textDirection w:val="btLr"/>
            <w:vAlign w:val="center"/>
          </w:tcPr>
          <w:p w14:paraId="685D6373" w14:textId="6EA67C61" w:rsidR="00B06242" w:rsidRDefault="00B06242" w:rsidP="00C53CC7">
            <w:pPr>
              <w:ind w:left="113" w:right="113"/>
              <w:jc w:val="center"/>
              <w:rPr>
                <w:rFonts w:ascii="Tahoma" w:hAnsi="Tahoma" w:cs="Tahoma"/>
                <w:b/>
                <w:bCs/>
                <w:sz w:val="24"/>
                <w:szCs w:val="24"/>
              </w:rPr>
            </w:pPr>
            <w:r>
              <w:rPr>
                <w:rFonts w:ascii="Tahoma" w:hAnsi="Tahoma" w:cs="Tahoma"/>
                <w:b/>
                <w:bCs/>
                <w:sz w:val="24"/>
                <w:szCs w:val="24"/>
              </w:rPr>
              <w:t>Diciembre</w:t>
            </w:r>
          </w:p>
        </w:tc>
        <w:tc>
          <w:tcPr>
            <w:tcW w:w="2268" w:type="dxa"/>
            <w:vAlign w:val="center"/>
          </w:tcPr>
          <w:p w14:paraId="61BD2664" w14:textId="3517B101" w:rsidR="00B06242" w:rsidRPr="00AB3F1C" w:rsidRDefault="00B06242" w:rsidP="00B06242">
            <w:pPr>
              <w:rPr>
                <w:rFonts w:ascii="Tahoma" w:hAnsi="Tahoma" w:cs="Tahoma"/>
                <w:sz w:val="20"/>
                <w:szCs w:val="20"/>
              </w:rPr>
            </w:pPr>
            <w:r w:rsidRPr="00AB3F1C">
              <w:rPr>
                <w:rFonts w:ascii="Tahoma" w:hAnsi="Tahoma" w:cs="Tahoma"/>
                <w:sz w:val="20"/>
                <w:szCs w:val="20"/>
              </w:rPr>
              <w:t>Entendimiento mutuo en la escuela.</w:t>
            </w:r>
          </w:p>
        </w:tc>
        <w:tc>
          <w:tcPr>
            <w:tcW w:w="5385" w:type="dxa"/>
            <w:vAlign w:val="center"/>
          </w:tcPr>
          <w:p w14:paraId="68EE55F7" w14:textId="77777777" w:rsidR="00B06242" w:rsidRPr="00AB3F1C" w:rsidRDefault="00B06242" w:rsidP="00B06242">
            <w:pPr>
              <w:jc w:val="both"/>
              <w:rPr>
                <w:rFonts w:ascii="Tahoma" w:hAnsi="Tahoma" w:cs="Tahoma"/>
                <w:sz w:val="20"/>
                <w:szCs w:val="20"/>
              </w:rPr>
            </w:pPr>
            <w:r w:rsidRPr="00AB3F1C">
              <w:rPr>
                <w:rFonts w:ascii="Tahoma" w:hAnsi="Tahoma" w:cs="Tahoma"/>
                <w:sz w:val="20"/>
                <w:szCs w:val="20"/>
              </w:rPr>
              <w:t>Comparte ideas y experiencias sobre diferentes temas, para aprender la importancia de escuchar.</w:t>
            </w:r>
          </w:p>
          <w:p w14:paraId="3076AE95" w14:textId="1A64E66F" w:rsidR="00B06242" w:rsidRPr="00AB3F1C" w:rsidRDefault="00B06242" w:rsidP="00B06242">
            <w:pPr>
              <w:jc w:val="both"/>
              <w:rPr>
                <w:rFonts w:ascii="Tahoma" w:hAnsi="Tahoma" w:cs="Tahoma"/>
                <w:sz w:val="20"/>
                <w:szCs w:val="20"/>
              </w:rPr>
            </w:pPr>
            <w:r w:rsidRPr="00AB3F1C">
              <w:rPr>
                <w:rFonts w:ascii="Tahoma" w:hAnsi="Tahoma" w:cs="Tahoma"/>
                <w:sz w:val="20"/>
                <w:szCs w:val="20"/>
              </w:rPr>
              <w:t>Conoce distintos puntos de vista, para favorecer el entendimiento y la negociación con las demás personas.</w:t>
            </w:r>
          </w:p>
        </w:tc>
        <w:tc>
          <w:tcPr>
            <w:tcW w:w="3685" w:type="dxa"/>
            <w:vAlign w:val="center"/>
          </w:tcPr>
          <w:p w14:paraId="54146551" w14:textId="2BE8F3E9" w:rsidR="00B06242" w:rsidRPr="00AB3F1C" w:rsidRDefault="00B06242" w:rsidP="00B06242">
            <w:pPr>
              <w:jc w:val="center"/>
              <w:rPr>
                <w:rFonts w:ascii="Tahoma" w:hAnsi="Tahoma" w:cs="Tahoma"/>
                <w:sz w:val="20"/>
                <w:szCs w:val="20"/>
              </w:rPr>
            </w:pPr>
            <w:r w:rsidRPr="00AB3F1C">
              <w:rPr>
                <w:rFonts w:ascii="Tahoma" w:hAnsi="Tahoma" w:cs="Tahoma"/>
                <w:sz w:val="20"/>
                <w:szCs w:val="20"/>
              </w:rPr>
              <w:t xml:space="preserve">Escolar. Páginas 264 a la 271. </w:t>
            </w:r>
            <w:r w:rsidRPr="00AB3F1C">
              <w:rPr>
                <w:rFonts w:ascii="Tahoma" w:hAnsi="Tahoma" w:cs="Tahoma"/>
                <w:b/>
                <w:bCs/>
                <w:sz w:val="20"/>
                <w:szCs w:val="20"/>
              </w:rPr>
              <w:t>Saber escuchar para tomar acuerdos.</w:t>
            </w:r>
          </w:p>
        </w:tc>
        <w:tc>
          <w:tcPr>
            <w:tcW w:w="2551" w:type="dxa"/>
            <w:vAlign w:val="center"/>
          </w:tcPr>
          <w:p w14:paraId="22E20557" w14:textId="77777777" w:rsidR="00B06242" w:rsidRPr="00AB3F1C" w:rsidRDefault="00B06242" w:rsidP="00B06242">
            <w:pPr>
              <w:jc w:val="center"/>
              <w:rPr>
                <w:rFonts w:ascii="Tahoma" w:hAnsi="Tahoma" w:cs="Tahoma"/>
                <w:b/>
                <w:bCs/>
                <w:sz w:val="20"/>
                <w:szCs w:val="20"/>
              </w:rPr>
            </w:pPr>
            <w:r w:rsidRPr="00AB3F1C">
              <w:rPr>
                <w:rFonts w:ascii="Tahoma" w:hAnsi="Tahoma" w:cs="Tahoma"/>
                <w:sz w:val="20"/>
                <w:szCs w:val="20"/>
              </w:rPr>
              <w:t xml:space="preserve">Aula. Páginas 246 a la 255. </w:t>
            </w:r>
            <w:r w:rsidRPr="00AB3F1C">
              <w:rPr>
                <w:rFonts w:ascii="Tahoma" w:hAnsi="Tahoma" w:cs="Tahoma"/>
                <w:b/>
                <w:bCs/>
                <w:sz w:val="20"/>
                <w:szCs w:val="20"/>
              </w:rPr>
              <w:t>Detectives del conflicto.</w:t>
            </w:r>
          </w:p>
          <w:p w14:paraId="53F3B053" w14:textId="77777777" w:rsidR="00B06242" w:rsidRPr="00AB3F1C" w:rsidRDefault="00B06242" w:rsidP="00B06242">
            <w:pPr>
              <w:jc w:val="center"/>
              <w:rPr>
                <w:rFonts w:ascii="Tahoma" w:hAnsi="Tahoma" w:cs="Tahoma"/>
                <w:b/>
                <w:bCs/>
                <w:sz w:val="20"/>
                <w:szCs w:val="20"/>
              </w:rPr>
            </w:pPr>
          </w:p>
          <w:p w14:paraId="2D7FB070" w14:textId="46C03233" w:rsidR="00B06242" w:rsidRPr="00AB3F1C" w:rsidRDefault="00B06242" w:rsidP="00B06242">
            <w:pPr>
              <w:jc w:val="center"/>
              <w:rPr>
                <w:rFonts w:ascii="Tahoma" w:hAnsi="Tahoma" w:cs="Tahoma"/>
                <w:sz w:val="20"/>
                <w:szCs w:val="20"/>
              </w:rPr>
            </w:pPr>
            <w:r w:rsidRPr="00AB3F1C">
              <w:rPr>
                <w:rFonts w:ascii="Tahoma" w:hAnsi="Tahoma" w:cs="Tahoma"/>
                <w:sz w:val="20"/>
                <w:szCs w:val="20"/>
              </w:rPr>
              <w:t xml:space="preserve">Aula. Páginas 10 a la 21. </w:t>
            </w:r>
            <w:r w:rsidRPr="00AB3F1C">
              <w:rPr>
                <w:rFonts w:ascii="Tahoma" w:hAnsi="Tahoma" w:cs="Tahoma"/>
                <w:b/>
                <w:bCs/>
                <w:sz w:val="20"/>
                <w:szCs w:val="20"/>
              </w:rPr>
              <w:t>Aprendo a escuchar para poder dialogar.</w:t>
            </w:r>
          </w:p>
        </w:tc>
        <w:tc>
          <w:tcPr>
            <w:tcW w:w="3685" w:type="dxa"/>
            <w:vAlign w:val="center"/>
          </w:tcPr>
          <w:p w14:paraId="5652A465" w14:textId="77777777" w:rsidR="00B06242" w:rsidRDefault="00B06242" w:rsidP="00B06242">
            <w:pPr>
              <w:rPr>
                <w:rFonts w:ascii="Tahoma" w:hAnsi="Tahoma" w:cs="Tahoma"/>
                <w:sz w:val="20"/>
                <w:szCs w:val="20"/>
              </w:rPr>
            </w:pPr>
            <w:r w:rsidRPr="00FB1A8E">
              <w:rPr>
                <w:rFonts w:ascii="Tahoma" w:hAnsi="Tahoma" w:cs="Tahoma"/>
                <w:b/>
                <w:bCs/>
                <w:sz w:val="20"/>
                <w:szCs w:val="20"/>
              </w:rPr>
              <w:t>La escucha</w:t>
            </w:r>
            <w:r>
              <w:rPr>
                <w:rFonts w:ascii="Tahoma" w:hAnsi="Tahoma" w:cs="Tahoma"/>
                <w:sz w:val="20"/>
                <w:szCs w:val="20"/>
              </w:rPr>
              <w:t>. Páginas 194 y 195</w:t>
            </w:r>
          </w:p>
          <w:p w14:paraId="3B7996AD" w14:textId="77777777" w:rsidR="00B06242" w:rsidRDefault="00B06242" w:rsidP="00B06242">
            <w:pPr>
              <w:rPr>
                <w:rFonts w:ascii="Tahoma" w:hAnsi="Tahoma" w:cs="Tahoma"/>
                <w:sz w:val="20"/>
                <w:szCs w:val="20"/>
              </w:rPr>
            </w:pPr>
            <w:r w:rsidRPr="00FB1A8E">
              <w:rPr>
                <w:rFonts w:ascii="Tahoma" w:hAnsi="Tahoma" w:cs="Tahoma"/>
                <w:b/>
                <w:bCs/>
                <w:sz w:val="20"/>
                <w:szCs w:val="20"/>
              </w:rPr>
              <w:t>Entendimiento mutuo</w:t>
            </w:r>
            <w:r>
              <w:rPr>
                <w:rFonts w:ascii="Tahoma" w:hAnsi="Tahoma" w:cs="Tahoma"/>
                <w:sz w:val="20"/>
                <w:szCs w:val="20"/>
              </w:rPr>
              <w:t>. Páginas 196</w:t>
            </w:r>
          </w:p>
          <w:p w14:paraId="16A094A1" w14:textId="42963879" w:rsidR="00B06242" w:rsidRPr="00FB1A8E" w:rsidRDefault="00B06242" w:rsidP="00B06242">
            <w:pPr>
              <w:rPr>
                <w:rFonts w:ascii="Tahoma" w:hAnsi="Tahoma" w:cs="Tahoma"/>
                <w:b/>
                <w:bCs/>
                <w:sz w:val="20"/>
                <w:szCs w:val="20"/>
              </w:rPr>
            </w:pPr>
            <w:r w:rsidRPr="00FB1A8E">
              <w:rPr>
                <w:rFonts w:ascii="Tahoma" w:hAnsi="Tahoma" w:cs="Tahoma"/>
                <w:b/>
                <w:bCs/>
                <w:sz w:val="20"/>
                <w:szCs w:val="20"/>
              </w:rPr>
              <w:t>Negociación</w:t>
            </w:r>
            <w:r>
              <w:rPr>
                <w:rFonts w:ascii="Tahoma" w:hAnsi="Tahoma" w:cs="Tahoma"/>
                <w:sz w:val="20"/>
                <w:szCs w:val="20"/>
              </w:rPr>
              <w:t>. Páginas 197 y 198</w:t>
            </w:r>
          </w:p>
        </w:tc>
      </w:tr>
      <w:tr w:rsidR="00A40BB0" w:rsidRPr="00AB3F1C" w14:paraId="720A3E50" w14:textId="77777777" w:rsidTr="002E5E03">
        <w:trPr>
          <w:cantSplit/>
          <w:trHeight w:val="1871"/>
        </w:trPr>
        <w:tc>
          <w:tcPr>
            <w:tcW w:w="852" w:type="dxa"/>
            <w:textDirection w:val="btLr"/>
            <w:vAlign w:val="center"/>
          </w:tcPr>
          <w:p w14:paraId="18C0F5AC" w14:textId="03FE7680" w:rsidR="00A40BB0" w:rsidRDefault="00A40BB0" w:rsidP="00C53CC7">
            <w:pPr>
              <w:ind w:left="113" w:right="113"/>
              <w:jc w:val="center"/>
              <w:rPr>
                <w:rFonts w:ascii="Tahoma" w:hAnsi="Tahoma" w:cs="Tahoma"/>
                <w:b/>
                <w:bCs/>
                <w:sz w:val="24"/>
                <w:szCs w:val="24"/>
              </w:rPr>
            </w:pPr>
            <w:r>
              <w:rPr>
                <w:rFonts w:ascii="Tahoma" w:hAnsi="Tahoma" w:cs="Tahoma"/>
                <w:b/>
                <w:bCs/>
                <w:sz w:val="24"/>
                <w:szCs w:val="24"/>
              </w:rPr>
              <w:t>Enero</w:t>
            </w:r>
          </w:p>
        </w:tc>
        <w:tc>
          <w:tcPr>
            <w:tcW w:w="2268" w:type="dxa"/>
            <w:vAlign w:val="center"/>
          </w:tcPr>
          <w:p w14:paraId="3D9D7CE9" w14:textId="779F07DC" w:rsidR="00A40BB0" w:rsidRPr="00AB3F1C" w:rsidRDefault="00A40BB0" w:rsidP="00A40BB0">
            <w:pPr>
              <w:rPr>
                <w:rFonts w:ascii="Tahoma" w:hAnsi="Tahoma" w:cs="Tahoma"/>
                <w:sz w:val="20"/>
                <w:szCs w:val="20"/>
              </w:rPr>
            </w:pPr>
            <w:r w:rsidRPr="00AB3F1C">
              <w:rPr>
                <w:rFonts w:ascii="Tahoma" w:hAnsi="Tahoma" w:cs="Tahoma"/>
                <w:sz w:val="20"/>
                <w:szCs w:val="20"/>
              </w:rPr>
              <w:t>La escuela como espacio de convivencia, colaboración y aprendizaje.</w:t>
            </w:r>
          </w:p>
        </w:tc>
        <w:tc>
          <w:tcPr>
            <w:tcW w:w="5385" w:type="dxa"/>
            <w:vAlign w:val="center"/>
          </w:tcPr>
          <w:p w14:paraId="2AFD8137" w14:textId="77777777" w:rsidR="00A40BB0" w:rsidRPr="00AB3F1C" w:rsidRDefault="00A40BB0" w:rsidP="00A40BB0">
            <w:pPr>
              <w:jc w:val="both"/>
              <w:rPr>
                <w:rFonts w:ascii="Tahoma" w:hAnsi="Tahoma" w:cs="Tahoma"/>
                <w:sz w:val="20"/>
                <w:szCs w:val="20"/>
              </w:rPr>
            </w:pPr>
            <w:r w:rsidRPr="00AB3F1C">
              <w:rPr>
                <w:rFonts w:ascii="Tahoma" w:hAnsi="Tahoma" w:cs="Tahoma"/>
                <w:sz w:val="20"/>
                <w:szCs w:val="20"/>
              </w:rPr>
              <w:t>Participa en la toma de decisiones sobre el funcionamiento de la escuela, y la relación escuela-comunidad, para favorecer la colaboración.</w:t>
            </w:r>
          </w:p>
          <w:p w14:paraId="5DCDBDAD" w14:textId="5A52E7A1" w:rsidR="00A40BB0" w:rsidRPr="00AB3F1C" w:rsidRDefault="00A40BB0" w:rsidP="00A40BB0">
            <w:pPr>
              <w:jc w:val="both"/>
              <w:rPr>
                <w:rFonts w:ascii="Tahoma" w:hAnsi="Tahoma" w:cs="Tahoma"/>
                <w:sz w:val="20"/>
                <w:szCs w:val="20"/>
              </w:rPr>
            </w:pPr>
            <w:r w:rsidRPr="00AB3F1C">
              <w:rPr>
                <w:rFonts w:ascii="Tahoma" w:hAnsi="Tahoma" w:cs="Tahoma"/>
                <w:sz w:val="20"/>
                <w:szCs w:val="20"/>
              </w:rPr>
              <w:t>Propone alternativas que favorezcan la colaboración entre las personas que integran la escuela y su comunidad para enriquecer sus experiencias, saberes y conocimientos.</w:t>
            </w:r>
          </w:p>
        </w:tc>
        <w:tc>
          <w:tcPr>
            <w:tcW w:w="3685" w:type="dxa"/>
            <w:vAlign w:val="center"/>
          </w:tcPr>
          <w:p w14:paraId="398D04B9" w14:textId="77777777" w:rsidR="00A40BB0" w:rsidRPr="00AB3F1C" w:rsidRDefault="00A40BB0" w:rsidP="00A40BB0">
            <w:pPr>
              <w:jc w:val="center"/>
              <w:rPr>
                <w:rFonts w:ascii="Tahoma" w:hAnsi="Tahoma" w:cs="Tahoma"/>
                <w:b/>
                <w:bCs/>
                <w:sz w:val="20"/>
                <w:szCs w:val="20"/>
              </w:rPr>
            </w:pPr>
            <w:r w:rsidRPr="00AB3F1C">
              <w:rPr>
                <w:rFonts w:ascii="Tahoma" w:hAnsi="Tahoma" w:cs="Tahoma"/>
                <w:sz w:val="20"/>
                <w:szCs w:val="20"/>
              </w:rPr>
              <w:t xml:space="preserve">Escolar. Páginas 322 a la 333. </w:t>
            </w:r>
            <w:r w:rsidRPr="00AB3F1C">
              <w:rPr>
                <w:rFonts w:ascii="Tahoma" w:hAnsi="Tahoma" w:cs="Tahoma"/>
                <w:b/>
                <w:bCs/>
                <w:sz w:val="20"/>
                <w:szCs w:val="20"/>
              </w:rPr>
              <w:t>El comité escolar, una ayuda para mejorar nuestra escuela.</w:t>
            </w:r>
          </w:p>
          <w:p w14:paraId="71FB02FF" w14:textId="77777777" w:rsidR="00A40BB0" w:rsidRPr="00AB3F1C" w:rsidRDefault="00A40BB0" w:rsidP="00A40BB0">
            <w:pPr>
              <w:jc w:val="center"/>
              <w:rPr>
                <w:rFonts w:ascii="Tahoma" w:hAnsi="Tahoma" w:cs="Tahoma"/>
                <w:sz w:val="20"/>
                <w:szCs w:val="20"/>
              </w:rPr>
            </w:pPr>
          </w:p>
          <w:p w14:paraId="38F2772E" w14:textId="45AEF004" w:rsidR="00A40BB0" w:rsidRPr="00AB3F1C" w:rsidRDefault="00A40BB0" w:rsidP="00A40BB0">
            <w:pPr>
              <w:jc w:val="center"/>
              <w:rPr>
                <w:rFonts w:ascii="Tahoma" w:hAnsi="Tahoma" w:cs="Tahoma"/>
                <w:sz w:val="20"/>
                <w:szCs w:val="20"/>
              </w:rPr>
            </w:pPr>
            <w:r w:rsidRPr="00AB3F1C">
              <w:rPr>
                <w:rFonts w:ascii="Tahoma" w:hAnsi="Tahoma" w:cs="Tahoma"/>
                <w:sz w:val="20"/>
                <w:szCs w:val="20"/>
              </w:rPr>
              <w:t xml:space="preserve">Aula. Páginas 280 a la 293. </w:t>
            </w:r>
            <w:r w:rsidRPr="00AB3F1C">
              <w:rPr>
                <w:rFonts w:ascii="Tahoma" w:hAnsi="Tahoma" w:cs="Tahoma"/>
                <w:b/>
                <w:bCs/>
                <w:sz w:val="20"/>
                <w:szCs w:val="20"/>
              </w:rPr>
              <w:t>Exposición de prototipos: propuestas innovadoras.</w:t>
            </w:r>
          </w:p>
        </w:tc>
        <w:tc>
          <w:tcPr>
            <w:tcW w:w="2551" w:type="dxa"/>
            <w:vAlign w:val="center"/>
          </w:tcPr>
          <w:p w14:paraId="48D2F7AD" w14:textId="77777777" w:rsidR="00A40BB0" w:rsidRPr="00AB3F1C" w:rsidRDefault="00A40BB0" w:rsidP="00A40BB0">
            <w:pPr>
              <w:jc w:val="center"/>
              <w:rPr>
                <w:rFonts w:ascii="Tahoma" w:hAnsi="Tahoma" w:cs="Tahoma"/>
                <w:sz w:val="20"/>
                <w:szCs w:val="20"/>
              </w:rPr>
            </w:pPr>
          </w:p>
        </w:tc>
        <w:tc>
          <w:tcPr>
            <w:tcW w:w="3685" w:type="dxa"/>
            <w:vAlign w:val="center"/>
          </w:tcPr>
          <w:p w14:paraId="633A9B33" w14:textId="77777777" w:rsidR="00A40BB0" w:rsidRDefault="00A40BB0" w:rsidP="00A40BB0">
            <w:pPr>
              <w:rPr>
                <w:rFonts w:ascii="Tahoma" w:hAnsi="Tahoma" w:cs="Tahoma"/>
                <w:sz w:val="20"/>
                <w:szCs w:val="20"/>
              </w:rPr>
            </w:pPr>
            <w:r w:rsidRPr="00FB1A8E">
              <w:rPr>
                <w:rFonts w:ascii="Tahoma" w:hAnsi="Tahoma" w:cs="Tahoma"/>
                <w:b/>
                <w:bCs/>
                <w:sz w:val="20"/>
                <w:szCs w:val="20"/>
              </w:rPr>
              <w:t>Toma de decisiones</w:t>
            </w:r>
            <w:r>
              <w:rPr>
                <w:rFonts w:ascii="Tahoma" w:hAnsi="Tahoma" w:cs="Tahoma"/>
                <w:sz w:val="20"/>
                <w:szCs w:val="20"/>
              </w:rPr>
              <w:t>. Páginas 159</w:t>
            </w:r>
          </w:p>
          <w:p w14:paraId="5A60D3E2" w14:textId="77777777" w:rsidR="00A40BB0" w:rsidRDefault="00A40BB0" w:rsidP="00A40BB0">
            <w:pPr>
              <w:rPr>
                <w:rFonts w:ascii="Tahoma" w:hAnsi="Tahoma" w:cs="Tahoma"/>
                <w:sz w:val="20"/>
                <w:szCs w:val="20"/>
              </w:rPr>
            </w:pPr>
            <w:r w:rsidRPr="00FB1A8E">
              <w:rPr>
                <w:rFonts w:ascii="Tahoma" w:hAnsi="Tahoma" w:cs="Tahoma"/>
                <w:b/>
                <w:bCs/>
                <w:sz w:val="20"/>
                <w:szCs w:val="20"/>
              </w:rPr>
              <w:t>Convivencia</w:t>
            </w:r>
            <w:r>
              <w:rPr>
                <w:rFonts w:ascii="Tahoma" w:hAnsi="Tahoma" w:cs="Tahoma"/>
                <w:sz w:val="20"/>
                <w:szCs w:val="20"/>
              </w:rPr>
              <w:t>. Página 200</w:t>
            </w:r>
          </w:p>
          <w:p w14:paraId="60748B20" w14:textId="4FAD7591" w:rsidR="00A40BB0" w:rsidRPr="00FB1A8E" w:rsidRDefault="00A40BB0" w:rsidP="00A40BB0">
            <w:pPr>
              <w:rPr>
                <w:rFonts w:ascii="Tahoma" w:hAnsi="Tahoma" w:cs="Tahoma"/>
                <w:b/>
                <w:bCs/>
                <w:sz w:val="20"/>
                <w:szCs w:val="20"/>
              </w:rPr>
            </w:pPr>
            <w:r w:rsidRPr="00C07D8D">
              <w:rPr>
                <w:rFonts w:ascii="Tahoma" w:hAnsi="Tahoma" w:cs="Tahoma"/>
                <w:b/>
                <w:bCs/>
                <w:sz w:val="20"/>
                <w:szCs w:val="20"/>
              </w:rPr>
              <w:t>Trabajo colaborativo</w:t>
            </w:r>
            <w:r>
              <w:rPr>
                <w:rFonts w:ascii="Tahoma" w:hAnsi="Tahoma" w:cs="Tahoma"/>
                <w:sz w:val="20"/>
                <w:szCs w:val="20"/>
              </w:rPr>
              <w:t>. Página 208</w:t>
            </w:r>
          </w:p>
        </w:tc>
      </w:tr>
      <w:tr w:rsidR="00DC7D4A" w:rsidRPr="00AB3F1C" w14:paraId="0E6E2F6D" w14:textId="77777777" w:rsidTr="002506A6">
        <w:trPr>
          <w:cantSplit/>
          <w:trHeight w:val="1587"/>
        </w:trPr>
        <w:tc>
          <w:tcPr>
            <w:tcW w:w="852" w:type="dxa"/>
            <w:vMerge w:val="restart"/>
            <w:textDirection w:val="btLr"/>
            <w:vAlign w:val="center"/>
          </w:tcPr>
          <w:p w14:paraId="3044AFE0" w14:textId="5414B748" w:rsidR="00DC7D4A" w:rsidRDefault="00DC7D4A" w:rsidP="00C53CC7">
            <w:pPr>
              <w:ind w:left="113" w:right="113"/>
              <w:jc w:val="center"/>
              <w:rPr>
                <w:rFonts w:ascii="Tahoma" w:hAnsi="Tahoma" w:cs="Tahoma"/>
                <w:b/>
                <w:bCs/>
                <w:sz w:val="24"/>
                <w:szCs w:val="24"/>
              </w:rPr>
            </w:pPr>
            <w:r>
              <w:rPr>
                <w:rFonts w:ascii="Tahoma" w:hAnsi="Tahoma" w:cs="Tahoma"/>
                <w:b/>
                <w:bCs/>
                <w:sz w:val="24"/>
                <w:szCs w:val="24"/>
              </w:rPr>
              <w:t>Febrero</w:t>
            </w:r>
          </w:p>
        </w:tc>
        <w:tc>
          <w:tcPr>
            <w:tcW w:w="2268" w:type="dxa"/>
            <w:vAlign w:val="center"/>
          </w:tcPr>
          <w:p w14:paraId="561BF299" w14:textId="74EBD1D0" w:rsidR="00DC7D4A" w:rsidRPr="00AB3F1C" w:rsidRDefault="00DC7D4A" w:rsidP="00A40BB0">
            <w:pPr>
              <w:rPr>
                <w:rFonts w:ascii="Tahoma" w:hAnsi="Tahoma" w:cs="Tahoma"/>
                <w:sz w:val="20"/>
                <w:szCs w:val="20"/>
              </w:rPr>
            </w:pPr>
            <w:r w:rsidRPr="00AB3F1C">
              <w:rPr>
                <w:rFonts w:ascii="Tahoma" w:hAnsi="Tahoma" w:cs="Tahoma"/>
                <w:sz w:val="20"/>
                <w:szCs w:val="20"/>
              </w:rPr>
              <w:t>La comunidad como el espacio en el que se vive y se encuentra la escuela.</w:t>
            </w:r>
          </w:p>
        </w:tc>
        <w:tc>
          <w:tcPr>
            <w:tcW w:w="5385" w:type="dxa"/>
            <w:vAlign w:val="center"/>
          </w:tcPr>
          <w:p w14:paraId="0936C9B4" w14:textId="15DD03DD" w:rsidR="00DC7D4A" w:rsidRPr="00AB3F1C" w:rsidRDefault="00DC7D4A" w:rsidP="00A40BB0">
            <w:pPr>
              <w:jc w:val="both"/>
              <w:rPr>
                <w:rFonts w:ascii="Tahoma" w:hAnsi="Tahoma" w:cs="Tahoma"/>
                <w:sz w:val="20"/>
                <w:szCs w:val="20"/>
              </w:rPr>
            </w:pPr>
            <w:r w:rsidRPr="00AB3F1C">
              <w:rPr>
                <w:rFonts w:ascii="Tahoma" w:hAnsi="Tahoma" w:cs="Tahoma"/>
                <w:sz w:val="20"/>
                <w:szCs w:val="20"/>
              </w:rPr>
              <w:t>Reconoce ideas, conocimientos, prácticas culturales y formas de organización, para explicar el significado que tienen en su familia, escuela y comunidad.</w:t>
            </w:r>
          </w:p>
        </w:tc>
        <w:tc>
          <w:tcPr>
            <w:tcW w:w="3685" w:type="dxa"/>
            <w:vAlign w:val="center"/>
          </w:tcPr>
          <w:p w14:paraId="15E4A402" w14:textId="5AE9ECF5" w:rsidR="00DC7D4A" w:rsidRPr="00AB3F1C" w:rsidRDefault="00DC7D4A" w:rsidP="00A40BB0">
            <w:pPr>
              <w:jc w:val="center"/>
              <w:rPr>
                <w:rFonts w:ascii="Tahoma" w:hAnsi="Tahoma" w:cs="Tahoma"/>
                <w:sz w:val="20"/>
                <w:szCs w:val="20"/>
              </w:rPr>
            </w:pPr>
            <w:r w:rsidRPr="00AB3F1C">
              <w:rPr>
                <w:rFonts w:ascii="Tahoma" w:hAnsi="Tahoma" w:cs="Tahoma"/>
                <w:sz w:val="20"/>
                <w:szCs w:val="20"/>
              </w:rPr>
              <w:t xml:space="preserve">Aula. Páginas 294 a la 309. </w:t>
            </w:r>
            <w:r w:rsidRPr="00AB3F1C">
              <w:rPr>
                <w:rFonts w:ascii="Tahoma" w:hAnsi="Tahoma" w:cs="Tahoma"/>
                <w:b/>
                <w:bCs/>
                <w:sz w:val="20"/>
                <w:szCs w:val="20"/>
              </w:rPr>
              <w:t>El juego es un espacio para todxs.</w:t>
            </w:r>
          </w:p>
        </w:tc>
        <w:tc>
          <w:tcPr>
            <w:tcW w:w="2551" w:type="dxa"/>
            <w:vAlign w:val="center"/>
          </w:tcPr>
          <w:p w14:paraId="7F749B3E" w14:textId="77777777" w:rsidR="00DC7D4A" w:rsidRPr="00AB3F1C" w:rsidRDefault="00DC7D4A" w:rsidP="00A40BB0">
            <w:pPr>
              <w:jc w:val="center"/>
              <w:rPr>
                <w:rFonts w:ascii="Tahoma" w:hAnsi="Tahoma" w:cs="Tahoma"/>
                <w:sz w:val="20"/>
                <w:szCs w:val="20"/>
              </w:rPr>
            </w:pPr>
          </w:p>
        </w:tc>
        <w:tc>
          <w:tcPr>
            <w:tcW w:w="3685" w:type="dxa"/>
            <w:vAlign w:val="center"/>
          </w:tcPr>
          <w:p w14:paraId="37749468" w14:textId="77777777" w:rsidR="00DC7D4A" w:rsidRPr="00FB1A8E" w:rsidRDefault="00DC7D4A" w:rsidP="00A40BB0">
            <w:pPr>
              <w:rPr>
                <w:rFonts w:ascii="Tahoma" w:hAnsi="Tahoma" w:cs="Tahoma"/>
                <w:b/>
                <w:bCs/>
                <w:sz w:val="20"/>
                <w:szCs w:val="20"/>
              </w:rPr>
            </w:pPr>
          </w:p>
        </w:tc>
      </w:tr>
      <w:tr w:rsidR="00DC7D4A" w:rsidRPr="00AB3F1C" w14:paraId="6D81A02F" w14:textId="77777777" w:rsidTr="002506A6">
        <w:trPr>
          <w:cantSplit/>
          <w:trHeight w:val="1587"/>
        </w:trPr>
        <w:tc>
          <w:tcPr>
            <w:tcW w:w="852" w:type="dxa"/>
            <w:vMerge/>
            <w:textDirection w:val="btLr"/>
            <w:vAlign w:val="center"/>
          </w:tcPr>
          <w:p w14:paraId="71C890EE" w14:textId="3D4F63FD" w:rsidR="00DC7D4A" w:rsidRDefault="00DC7D4A" w:rsidP="00A40BB0">
            <w:pPr>
              <w:ind w:left="113" w:right="113"/>
              <w:jc w:val="center"/>
              <w:rPr>
                <w:rFonts w:ascii="Tahoma" w:hAnsi="Tahoma" w:cs="Tahoma"/>
                <w:b/>
                <w:bCs/>
                <w:sz w:val="24"/>
                <w:szCs w:val="24"/>
              </w:rPr>
            </w:pPr>
          </w:p>
        </w:tc>
        <w:tc>
          <w:tcPr>
            <w:tcW w:w="2268" w:type="dxa"/>
            <w:vAlign w:val="center"/>
          </w:tcPr>
          <w:p w14:paraId="366CE097" w14:textId="55B5AA40" w:rsidR="00DC7D4A" w:rsidRPr="00AB3F1C" w:rsidRDefault="00DC7D4A" w:rsidP="00A40BB0">
            <w:pPr>
              <w:rPr>
                <w:rFonts w:ascii="Tahoma" w:hAnsi="Tahoma" w:cs="Tahoma"/>
                <w:sz w:val="20"/>
                <w:szCs w:val="20"/>
              </w:rPr>
            </w:pPr>
            <w:r w:rsidRPr="00AB3F1C">
              <w:rPr>
                <w:rFonts w:ascii="Tahoma" w:hAnsi="Tahoma" w:cs="Tahoma"/>
                <w:sz w:val="20"/>
                <w:szCs w:val="20"/>
              </w:rPr>
              <w:t>Efectos en la vida de las personas, derivados de cambios sociales, culturales y en la salud.</w:t>
            </w:r>
          </w:p>
        </w:tc>
        <w:tc>
          <w:tcPr>
            <w:tcW w:w="5385" w:type="dxa"/>
            <w:vAlign w:val="center"/>
          </w:tcPr>
          <w:p w14:paraId="09F0CA83" w14:textId="355149A5" w:rsidR="00DC7D4A" w:rsidRPr="00AB3F1C" w:rsidRDefault="00DC7D4A" w:rsidP="00A40BB0">
            <w:pPr>
              <w:jc w:val="both"/>
              <w:rPr>
                <w:rFonts w:ascii="Tahoma" w:hAnsi="Tahoma" w:cs="Tahoma"/>
                <w:sz w:val="20"/>
                <w:szCs w:val="20"/>
              </w:rPr>
            </w:pPr>
            <w:r w:rsidRPr="00AB3F1C">
              <w:rPr>
                <w:rFonts w:ascii="Tahoma" w:hAnsi="Tahoma" w:cs="Tahoma"/>
                <w:sz w:val="20"/>
                <w:szCs w:val="20"/>
              </w:rPr>
              <w:t>Dialoga acerca de situaciones que conoce o ha vivido en su familia o comunidad, para comprender causas y efectos en la vida de las personas.</w:t>
            </w:r>
          </w:p>
        </w:tc>
        <w:tc>
          <w:tcPr>
            <w:tcW w:w="3685" w:type="dxa"/>
            <w:vAlign w:val="center"/>
          </w:tcPr>
          <w:p w14:paraId="7595CC44" w14:textId="0A83041B" w:rsidR="00DC7D4A" w:rsidRPr="00AB3F1C" w:rsidRDefault="00DC7D4A" w:rsidP="00A40BB0">
            <w:pPr>
              <w:jc w:val="center"/>
              <w:rPr>
                <w:rFonts w:ascii="Tahoma" w:hAnsi="Tahoma" w:cs="Tahoma"/>
                <w:sz w:val="20"/>
                <w:szCs w:val="20"/>
              </w:rPr>
            </w:pPr>
            <w:r w:rsidRPr="00AB3F1C">
              <w:rPr>
                <w:rFonts w:ascii="Tahoma" w:hAnsi="Tahoma" w:cs="Tahoma"/>
                <w:sz w:val="20"/>
                <w:szCs w:val="20"/>
              </w:rPr>
              <w:t xml:space="preserve">Comunitario. Páginas 284 a la 301. </w:t>
            </w:r>
            <w:r w:rsidRPr="00AB3F1C">
              <w:rPr>
                <w:rFonts w:ascii="Tahoma" w:hAnsi="Tahoma" w:cs="Tahoma"/>
                <w:b/>
                <w:bCs/>
                <w:sz w:val="20"/>
                <w:szCs w:val="20"/>
              </w:rPr>
              <w:t>El color y el sonido de los alimentos.</w:t>
            </w:r>
          </w:p>
        </w:tc>
        <w:tc>
          <w:tcPr>
            <w:tcW w:w="2551" w:type="dxa"/>
            <w:vAlign w:val="center"/>
          </w:tcPr>
          <w:p w14:paraId="0ECA5440" w14:textId="77777777" w:rsidR="00DC7D4A" w:rsidRPr="00AB3F1C" w:rsidRDefault="00DC7D4A" w:rsidP="00A40BB0">
            <w:pPr>
              <w:jc w:val="center"/>
              <w:rPr>
                <w:rFonts w:ascii="Tahoma" w:hAnsi="Tahoma" w:cs="Tahoma"/>
                <w:sz w:val="20"/>
                <w:szCs w:val="20"/>
              </w:rPr>
            </w:pPr>
          </w:p>
        </w:tc>
        <w:tc>
          <w:tcPr>
            <w:tcW w:w="3685" w:type="dxa"/>
            <w:vAlign w:val="center"/>
          </w:tcPr>
          <w:p w14:paraId="030EE55C" w14:textId="77777777" w:rsidR="00DC7D4A" w:rsidRPr="00FB1A8E" w:rsidRDefault="00DC7D4A" w:rsidP="00A40BB0">
            <w:pPr>
              <w:rPr>
                <w:rFonts w:ascii="Tahoma" w:hAnsi="Tahoma" w:cs="Tahoma"/>
                <w:b/>
                <w:bCs/>
                <w:sz w:val="20"/>
                <w:szCs w:val="20"/>
              </w:rPr>
            </w:pPr>
          </w:p>
        </w:tc>
      </w:tr>
      <w:tr w:rsidR="00A40BB0" w:rsidRPr="00AB3F1C" w14:paraId="279192E3" w14:textId="77777777" w:rsidTr="002506A6">
        <w:trPr>
          <w:cantSplit/>
          <w:trHeight w:val="1587"/>
        </w:trPr>
        <w:tc>
          <w:tcPr>
            <w:tcW w:w="852" w:type="dxa"/>
            <w:textDirection w:val="btLr"/>
            <w:vAlign w:val="center"/>
          </w:tcPr>
          <w:p w14:paraId="5443F084" w14:textId="39C83A7F" w:rsidR="00A40BB0" w:rsidRDefault="00A40BB0" w:rsidP="00C53CC7">
            <w:pPr>
              <w:ind w:left="113" w:right="113"/>
              <w:jc w:val="center"/>
              <w:rPr>
                <w:rFonts w:ascii="Tahoma" w:hAnsi="Tahoma" w:cs="Tahoma"/>
                <w:b/>
                <w:bCs/>
                <w:sz w:val="24"/>
                <w:szCs w:val="24"/>
              </w:rPr>
            </w:pPr>
            <w:r>
              <w:rPr>
                <w:rFonts w:ascii="Tahoma" w:hAnsi="Tahoma" w:cs="Tahoma"/>
                <w:b/>
                <w:bCs/>
                <w:sz w:val="24"/>
                <w:szCs w:val="24"/>
              </w:rPr>
              <w:t>Marzo</w:t>
            </w:r>
          </w:p>
        </w:tc>
        <w:tc>
          <w:tcPr>
            <w:tcW w:w="2268" w:type="dxa"/>
            <w:vAlign w:val="center"/>
          </w:tcPr>
          <w:p w14:paraId="4D6ED8D6" w14:textId="2BDEA01D" w:rsidR="00A40BB0" w:rsidRPr="00AB3F1C" w:rsidRDefault="00A40BB0" w:rsidP="00A40BB0">
            <w:pPr>
              <w:rPr>
                <w:rFonts w:ascii="Tahoma" w:hAnsi="Tahoma" w:cs="Tahoma"/>
                <w:sz w:val="20"/>
                <w:szCs w:val="20"/>
              </w:rPr>
            </w:pPr>
            <w:r w:rsidRPr="00AB3F1C">
              <w:rPr>
                <w:rFonts w:ascii="Tahoma" w:hAnsi="Tahoma" w:cs="Tahoma"/>
                <w:sz w:val="20"/>
                <w:szCs w:val="20"/>
              </w:rPr>
              <w:t>Equidad de género en las familias, la escuela y la comunidad.</w:t>
            </w:r>
          </w:p>
        </w:tc>
        <w:tc>
          <w:tcPr>
            <w:tcW w:w="5385" w:type="dxa"/>
            <w:vAlign w:val="center"/>
          </w:tcPr>
          <w:p w14:paraId="30815E43" w14:textId="16B14C9C" w:rsidR="00A40BB0" w:rsidRPr="00AB3F1C" w:rsidRDefault="00A40BB0" w:rsidP="00A40BB0">
            <w:pPr>
              <w:jc w:val="both"/>
              <w:rPr>
                <w:rFonts w:ascii="Tahoma" w:hAnsi="Tahoma" w:cs="Tahoma"/>
                <w:sz w:val="20"/>
                <w:szCs w:val="20"/>
              </w:rPr>
            </w:pPr>
            <w:r w:rsidRPr="00AB3F1C">
              <w:rPr>
                <w:rFonts w:ascii="Tahoma" w:hAnsi="Tahoma" w:cs="Tahoma"/>
                <w:sz w:val="20"/>
                <w:szCs w:val="20"/>
              </w:rPr>
              <w:t>Reflexiona acerca de los estilos de relación y distribución de responsabilidades, para tomar decisiones respecto de aquellos que inciden positivamente en el bienestar de todas y todos.</w:t>
            </w:r>
          </w:p>
        </w:tc>
        <w:tc>
          <w:tcPr>
            <w:tcW w:w="3685" w:type="dxa"/>
            <w:vAlign w:val="center"/>
          </w:tcPr>
          <w:p w14:paraId="6E0A05FB" w14:textId="2AD4A882" w:rsidR="00A40BB0" w:rsidRPr="00AB3F1C" w:rsidRDefault="00A40BB0" w:rsidP="00A40BB0">
            <w:pPr>
              <w:jc w:val="center"/>
              <w:rPr>
                <w:rFonts w:ascii="Tahoma" w:hAnsi="Tahoma" w:cs="Tahoma"/>
                <w:sz w:val="20"/>
                <w:szCs w:val="20"/>
              </w:rPr>
            </w:pPr>
            <w:r w:rsidRPr="00AB3F1C">
              <w:rPr>
                <w:rFonts w:ascii="Tahoma" w:hAnsi="Tahoma" w:cs="Tahoma"/>
                <w:sz w:val="20"/>
                <w:szCs w:val="20"/>
              </w:rPr>
              <w:t xml:space="preserve">Comunitario. Páginas 262 a la 283. </w:t>
            </w:r>
            <w:r w:rsidRPr="00AB3F1C">
              <w:rPr>
                <w:rFonts w:ascii="Tahoma" w:hAnsi="Tahoma" w:cs="Tahoma"/>
                <w:b/>
                <w:bCs/>
                <w:sz w:val="20"/>
                <w:szCs w:val="20"/>
              </w:rPr>
              <w:t>¡Luces, cámara, equidad de género!</w:t>
            </w:r>
          </w:p>
        </w:tc>
        <w:tc>
          <w:tcPr>
            <w:tcW w:w="2551" w:type="dxa"/>
            <w:vAlign w:val="center"/>
          </w:tcPr>
          <w:p w14:paraId="11945FA1" w14:textId="77777777" w:rsidR="00A40BB0" w:rsidRPr="00AB3F1C" w:rsidRDefault="00A40BB0" w:rsidP="00A40BB0">
            <w:pPr>
              <w:jc w:val="center"/>
              <w:rPr>
                <w:rFonts w:ascii="Tahoma" w:hAnsi="Tahoma" w:cs="Tahoma"/>
                <w:sz w:val="20"/>
                <w:szCs w:val="20"/>
              </w:rPr>
            </w:pPr>
          </w:p>
        </w:tc>
        <w:tc>
          <w:tcPr>
            <w:tcW w:w="3685" w:type="dxa"/>
            <w:vAlign w:val="center"/>
          </w:tcPr>
          <w:p w14:paraId="04255745" w14:textId="3B5140AB" w:rsidR="00A40BB0" w:rsidRPr="00FB1A8E" w:rsidRDefault="00A40BB0" w:rsidP="00A40BB0">
            <w:pPr>
              <w:rPr>
                <w:rFonts w:ascii="Tahoma" w:hAnsi="Tahoma" w:cs="Tahoma"/>
                <w:b/>
                <w:bCs/>
                <w:sz w:val="20"/>
                <w:szCs w:val="20"/>
              </w:rPr>
            </w:pPr>
            <w:r w:rsidRPr="001F3129">
              <w:rPr>
                <w:rFonts w:ascii="Tahoma" w:hAnsi="Tahoma" w:cs="Tahoma"/>
                <w:b/>
                <w:bCs/>
                <w:sz w:val="20"/>
                <w:szCs w:val="20"/>
              </w:rPr>
              <w:t>Situaciones injustas</w:t>
            </w:r>
            <w:r>
              <w:rPr>
                <w:rFonts w:ascii="Tahoma" w:hAnsi="Tahoma" w:cs="Tahoma"/>
                <w:sz w:val="20"/>
                <w:szCs w:val="20"/>
              </w:rPr>
              <w:t>. Páginas 203 y 204</w:t>
            </w:r>
          </w:p>
        </w:tc>
      </w:tr>
      <w:tr w:rsidR="00DC7D4A" w:rsidRPr="00AB3F1C" w14:paraId="0933A470" w14:textId="77777777" w:rsidTr="002506A6">
        <w:trPr>
          <w:cantSplit/>
          <w:trHeight w:val="1587"/>
        </w:trPr>
        <w:tc>
          <w:tcPr>
            <w:tcW w:w="852" w:type="dxa"/>
            <w:vMerge w:val="restart"/>
            <w:textDirection w:val="btLr"/>
            <w:vAlign w:val="center"/>
          </w:tcPr>
          <w:p w14:paraId="113974F5" w14:textId="5178DED8" w:rsidR="00DC7D4A" w:rsidRDefault="00DC7D4A" w:rsidP="00C53CC7">
            <w:pPr>
              <w:ind w:left="113" w:right="113"/>
              <w:jc w:val="center"/>
              <w:rPr>
                <w:rFonts w:ascii="Tahoma" w:hAnsi="Tahoma" w:cs="Tahoma"/>
                <w:b/>
                <w:bCs/>
                <w:sz w:val="24"/>
                <w:szCs w:val="24"/>
              </w:rPr>
            </w:pPr>
            <w:r>
              <w:rPr>
                <w:rFonts w:ascii="Tahoma" w:hAnsi="Tahoma" w:cs="Tahoma"/>
                <w:b/>
                <w:bCs/>
                <w:sz w:val="24"/>
                <w:szCs w:val="24"/>
              </w:rPr>
              <w:lastRenderedPageBreak/>
              <w:t>Abril</w:t>
            </w:r>
          </w:p>
        </w:tc>
        <w:tc>
          <w:tcPr>
            <w:tcW w:w="2268" w:type="dxa"/>
            <w:vAlign w:val="center"/>
          </w:tcPr>
          <w:p w14:paraId="6448A542" w14:textId="7E235973" w:rsidR="00DC7D4A" w:rsidRPr="00AB3F1C" w:rsidRDefault="00DC7D4A" w:rsidP="00A40BB0">
            <w:pPr>
              <w:rPr>
                <w:rFonts w:ascii="Tahoma" w:hAnsi="Tahoma" w:cs="Tahoma"/>
                <w:sz w:val="20"/>
                <w:szCs w:val="20"/>
              </w:rPr>
            </w:pPr>
            <w:r w:rsidRPr="00AB3F1C">
              <w:rPr>
                <w:rFonts w:ascii="Tahoma" w:hAnsi="Tahoma" w:cs="Tahoma"/>
                <w:sz w:val="20"/>
                <w:szCs w:val="20"/>
              </w:rPr>
              <w:t>Los afectos y su influencia en el bienestar.</w:t>
            </w:r>
          </w:p>
        </w:tc>
        <w:tc>
          <w:tcPr>
            <w:tcW w:w="5385" w:type="dxa"/>
            <w:vAlign w:val="center"/>
          </w:tcPr>
          <w:p w14:paraId="2D2B9EC5" w14:textId="77777777" w:rsidR="00DC7D4A" w:rsidRPr="00AB3F1C" w:rsidRDefault="00DC7D4A" w:rsidP="00A40BB0">
            <w:pPr>
              <w:jc w:val="both"/>
              <w:rPr>
                <w:rFonts w:ascii="Tahoma" w:hAnsi="Tahoma" w:cs="Tahoma"/>
                <w:sz w:val="20"/>
                <w:szCs w:val="20"/>
              </w:rPr>
            </w:pPr>
            <w:r w:rsidRPr="00AB3F1C">
              <w:rPr>
                <w:rFonts w:ascii="Tahoma" w:hAnsi="Tahoma" w:cs="Tahoma"/>
                <w:sz w:val="20"/>
                <w:szCs w:val="20"/>
              </w:rPr>
              <w:t>Utiliza conocimientos previos sobre las diferentes expresiones emocionales para aprovechar su función en situaciones cotidianas.</w:t>
            </w:r>
          </w:p>
          <w:p w14:paraId="51F8AF0A" w14:textId="7D76A722" w:rsidR="00DC7D4A" w:rsidRPr="00AB3F1C" w:rsidRDefault="00DC7D4A" w:rsidP="00A40BB0">
            <w:pPr>
              <w:jc w:val="both"/>
              <w:rPr>
                <w:rFonts w:ascii="Tahoma" w:hAnsi="Tahoma" w:cs="Tahoma"/>
                <w:sz w:val="20"/>
                <w:szCs w:val="20"/>
              </w:rPr>
            </w:pPr>
            <w:r w:rsidRPr="00AB3F1C">
              <w:rPr>
                <w:rFonts w:ascii="Tahoma" w:hAnsi="Tahoma" w:cs="Tahoma"/>
                <w:sz w:val="20"/>
                <w:szCs w:val="20"/>
              </w:rPr>
              <w:t>Considera las reacciones emocionales ante situaciones comunes e identifica las más adecuadas para lograr sus metas y el bien común.</w:t>
            </w:r>
          </w:p>
        </w:tc>
        <w:tc>
          <w:tcPr>
            <w:tcW w:w="3685" w:type="dxa"/>
            <w:vAlign w:val="center"/>
          </w:tcPr>
          <w:p w14:paraId="4BF6ACB3" w14:textId="77777777" w:rsidR="00DC7D4A" w:rsidRPr="00AB3F1C" w:rsidRDefault="00DC7D4A" w:rsidP="00A40BB0">
            <w:pPr>
              <w:jc w:val="center"/>
              <w:rPr>
                <w:rFonts w:ascii="Tahoma" w:hAnsi="Tahoma" w:cs="Tahoma"/>
                <w:b/>
                <w:bCs/>
                <w:sz w:val="20"/>
                <w:szCs w:val="20"/>
              </w:rPr>
            </w:pPr>
            <w:r w:rsidRPr="00AB3F1C">
              <w:rPr>
                <w:rFonts w:ascii="Tahoma" w:hAnsi="Tahoma" w:cs="Tahoma"/>
                <w:sz w:val="20"/>
                <w:szCs w:val="20"/>
              </w:rPr>
              <w:t xml:space="preserve">Aula. Páginas 326 a la 339. </w:t>
            </w:r>
            <w:r w:rsidRPr="00AB3F1C">
              <w:rPr>
                <w:rFonts w:ascii="Tahoma" w:hAnsi="Tahoma" w:cs="Tahoma"/>
                <w:b/>
                <w:bCs/>
                <w:sz w:val="20"/>
                <w:szCs w:val="20"/>
              </w:rPr>
              <w:t>Tomamos decisiones asertivas en 3, 2, 1 ¡acción!</w:t>
            </w:r>
          </w:p>
          <w:p w14:paraId="514C37DA" w14:textId="77777777" w:rsidR="00DC7D4A" w:rsidRPr="00AB3F1C" w:rsidRDefault="00DC7D4A" w:rsidP="00A40BB0">
            <w:pPr>
              <w:jc w:val="center"/>
              <w:rPr>
                <w:rFonts w:ascii="Tahoma" w:hAnsi="Tahoma" w:cs="Tahoma"/>
                <w:b/>
                <w:bCs/>
                <w:sz w:val="20"/>
                <w:szCs w:val="20"/>
              </w:rPr>
            </w:pPr>
          </w:p>
          <w:p w14:paraId="74078474" w14:textId="77777777" w:rsidR="00DC7D4A" w:rsidRPr="00AB3F1C" w:rsidRDefault="00DC7D4A" w:rsidP="00A40BB0">
            <w:pPr>
              <w:jc w:val="center"/>
              <w:rPr>
                <w:rFonts w:ascii="Tahoma" w:hAnsi="Tahoma" w:cs="Tahoma"/>
                <w:b/>
                <w:bCs/>
                <w:sz w:val="20"/>
                <w:szCs w:val="20"/>
              </w:rPr>
            </w:pPr>
            <w:r w:rsidRPr="00AB3F1C">
              <w:rPr>
                <w:rFonts w:ascii="Tahoma" w:hAnsi="Tahoma" w:cs="Tahoma"/>
                <w:sz w:val="20"/>
                <w:szCs w:val="20"/>
              </w:rPr>
              <w:t xml:space="preserve">Aula. Páginas 340 a la 351. </w:t>
            </w:r>
            <w:r w:rsidRPr="00AB3F1C">
              <w:rPr>
                <w:rFonts w:ascii="Tahoma" w:hAnsi="Tahoma" w:cs="Tahoma"/>
                <w:b/>
                <w:bCs/>
                <w:sz w:val="20"/>
                <w:szCs w:val="20"/>
              </w:rPr>
              <w:t>Tendedero de emociones y decisiones.</w:t>
            </w:r>
          </w:p>
          <w:p w14:paraId="5F71434F" w14:textId="77777777" w:rsidR="00DC7D4A" w:rsidRPr="00AB3F1C" w:rsidRDefault="00DC7D4A" w:rsidP="00A40BB0">
            <w:pPr>
              <w:jc w:val="center"/>
              <w:rPr>
                <w:rFonts w:ascii="Tahoma" w:hAnsi="Tahoma" w:cs="Tahoma"/>
                <w:b/>
                <w:bCs/>
                <w:sz w:val="20"/>
                <w:szCs w:val="20"/>
              </w:rPr>
            </w:pPr>
          </w:p>
          <w:p w14:paraId="17302091" w14:textId="77777777" w:rsidR="00DC7D4A" w:rsidRPr="00AB3F1C" w:rsidRDefault="00DC7D4A" w:rsidP="00A40BB0">
            <w:pPr>
              <w:jc w:val="center"/>
              <w:rPr>
                <w:rFonts w:ascii="Tahoma" w:hAnsi="Tahoma" w:cs="Tahoma"/>
                <w:b/>
                <w:bCs/>
                <w:sz w:val="20"/>
                <w:szCs w:val="20"/>
              </w:rPr>
            </w:pPr>
            <w:r w:rsidRPr="00AB3F1C">
              <w:rPr>
                <w:rFonts w:ascii="Tahoma" w:hAnsi="Tahoma" w:cs="Tahoma"/>
                <w:sz w:val="20"/>
                <w:szCs w:val="20"/>
              </w:rPr>
              <w:t xml:space="preserve">Aula. Páginas 310 a la 325. </w:t>
            </w:r>
            <w:r w:rsidRPr="00AB3F1C">
              <w:rPr>
                <w:rFonts w:ascii="Tahoma" w:hAnsi="Tahoma" w:cs="Tahoma"/>
                <w:b/>
                <w:bCs/>
                <w:sz w:val="20"/>
                <w:szCs w:val="20"/>
              </w:rPr>
              <w:t>Yo en el mundo de colores.</w:t>
            </w:r>
          </w:p>
          <w:p w14:paraId="2C5E1F9D" w14:textId="77777777" w:rsidR="00DC7D4A" w:rsidRPr="00AB3F1C" w:rsidRDefault="00DC7D4A" w:rsidP="00A40BB0">
            <w:pPr>
              <w:jc w:val="center"/>
              <w:rPr>
                <w:rFonts w:ascii="Tahoma" w:hAnsi="Tahoma" w:cs="Tahoma"/>
                <w:sz w:val="20"/>
                <w:szCs w:val="20"/>
              </w:rPr>
            </w:pPr>
          </w:p>
          <w:p w14:paraId="4C5FF936" w14:textId="31EF81B5" w:rsidR="00DC7D4A" w:rsidRPr="00AB3F1C" w:rsidRDefault="00DC7D4A" w:rsidP="00A40BB0">
            <w:pPr>
              <w:jc w:val="center"/>
              <w:rPr>
                <w:rFonts w:ascii="Tahoma" w:hAnsi="Tahoma" w:cs="Tahoma"/>
                <w:sz w:val="20"/>
                <w:szCs w:val="20"/>
              </w:rPr>
            </w:pPr>
            <w:r w:rsidRPr="00AB3F1C">
              <w:rPr>
                <w:rFonts w:ascii="Tahoma" w:hAnsi="Tahoma" w:cs="Tahoma"/>
                <w:sz w:val="20"/>
                <w:szCs w:val="20"/>
              </w:rPr>
              <w:t xml:space="preserve">Escolar. Páginas 288 a la 299. </w:t>
            </w:r>
            <w:r w:rsidRPr="00AB3F1C">
              <w:rPr>
                <w:rFonts w:ascii="Tahoma" w:hAnsi="Tahoma" w:cs="Tahoma"/>
                <w:b/>
                <w:bCs/>
                <w:sz w:val="20"/>
                <w:szCs w:val="20"/>
              </w:rPr>
              <w:t>¡Todxs jugamos, todxs ganamos!</w:t>
            </w:r>
          </w:p>
        </w:tc>
        <w:tc>
          <w:tcPr>
            <w:tcW w:w="2551" w:type="dxa"/>
            <w:vAlign w:val="center"/>
          </w:tcPr>
          <w:p w14:paraId="18E859A5" w14:textId="77777777" w:rsidR="00DC7D4A" w:rsidRPr="00AB3F1C" w:rsidRDefault="00DC7D4A" w:rsidP="00A40BB0">
            <w:pPr>
              <w:jc w:val="center"/>
              <w:rPr>
                <w:rFonts w:ascii="Tahoma" w:hAnsi="Tahoma" w:cs="Tahoma"/>
                <w:sz w:val="20"/>
                <w:szCs w:val="20"/>
              </w:rPr>
            </w:pPr>
          </w:p>
        </w:tc>
        <w:tc>
          <w:tcPr>
            <w:tcW w:w="3685" w:type="dxa"/>
            <w:vAlign w:val="center"/>
          </w:tcPr>
          <w:p w14:paraId="4C4FD505" w14:textId="77777777" w:rsidR="00DC7D4A" w:rsidRDefault="00DC7D4A" w:rsidP="00A40BB0">
            <w:pPr>
              <w:rPr>
                <w:rFonts w:ascii="Tahoma" w:hAnsi="Tahoma" w:cs="Tahoma"/>
                <w:sz w:val="20"/>
                <w:szCs w:val="20"/>
              </w:rPr>
            </w:pPr>
            <w:r w:rsidRPr="00697133">
              <w:rPr>
                <w:rFonts w:ascii="Tahoma" w:hAnsi="Tahoma" w:cs="Tahoma"/>
                <w:b/>
                <w:bCs/>
                <w:sz w:val="20"/>
                <w:szCs w:val="20"/>
              </w:rPr>
              <w:t>Toma de decisiones asertivas</w:t>
            </w:r>
            <w:r>
              <w:rPr>
                <w:rFonts w:ascii="Tahoma" w:hAnsi="Tahoma" w:cs="Tahoma"/>
                <w:sz w:val="20"/>
                <w:szCs w:val="20"/>
              </w:rPr>
              <w:t>. Página 223</w:t>
            </w:r>
          </w:p>
          <w:p w14:paraId="2DABF99C" w14:textId="77777777" w:rsidR="00DC7D4A" w:rsidRDefault="00DC7D4A" w:rsidP="00A40BB0">
            <w:pPr>
              <w:rPr>
                <w:rFonts w:ascii="Tahoma" w:hAnsi="Tahoma" w:cs="Tahoma"/>
                <w:sz w:val="20"/>
                <w:szCs w:val="20"/>
              </w:rPr>
            </w:pPr>
            <w:r w:rsidRPr="00292170">
              <w:rPr>
                <w:rFonts w:ascii="Tahoma" w:hAnsi="Tahoma" w:cs="Tahoma"/>
                <w:b/>
                <w:bCs/>
                <w:sz w:val="20"/>
                <w:szCs w:val="20"/>
              </w:rPr>
              <w:t>Reacciones emocionales</w:t>
            </w:r>
            <w:r>
              <w:rPr>
                <w:rFonts w:ascii="Tahoma" w:hAnsi="Tahoma" w:cs="Tahoma"/>
                <w:sz w:val="20"/>
                <w:szCs w:val="20"/>
              </w:rPr>
              <w:t>. Páginas 228 y 229</w:t>
            </w:r>
          </w:p>
          <w:p w14:paraId="39939284" w14:textId="77777777" w:rsidR="00DC7D4A" w:rsidRDefault="00DC7D4A" w:rsidP="00A40BB0">
            <w:pPr>
              <w:rPr>
                <w:rFonts w:ascii="Tahoma" w:hAnsi="Tahoma" w:cs="Tahoma"/>
                <w:sz w:val="20"/>
                <w:szCs w:val="20"/>
              </w:rPr>
            </w:pPr>
            <w:r w:rsidRPr="00292170">
              <w:rPr>
                <w:rFonts w:ascii="Tahoma" w:hAnsi="Tahoma" w:cs="Tahoma"/>
                <w:b/>
                <w:bCs/>
                <w:sz w:val="20"/>
                <w:szCs w:val="20"/>
              </w:rPr>
              <w:t>Actuación asertiva</w:t>
            </w:r>
            <w:r>
              <w:rPr>
                <w:rFonts w:ascii="Tahoma" w:hAnsi="Tahoma" w:cs="Tahoma"/>
                <w:sz w:val="20"/>
                <w:szCs w:val="20"/>
              </w:rPr>
              <w:t>. Página 230</w:t>
            </w:r>
          </w:p>
          <w:p w14:paraId="6D68984F" w14:textId="77777777" w:rsidR="00DC7D4A" w:rsidRDefault="00DC7D4A" w:rsidP="00A40BB0">
            <w:pPr>
              <w:rPr>
                <w:rFonts w:ascii="Tahoma" w:hAnsi="Tahoma" w:cs="Tahoma"/>
                <w:sz w:val="20"/>
                <w:szCs w:val="20"/>
              </w:rPr>
            </w:pPr>
            <w:r w:rsidRPr="00F17BE0">
              <w:rPr>
                <w:rFonts w:ascii="Tahoma" w:hAnsi="Tahoma" w:cs="Tahoma"/>
                <w:b/>
                <w:bCs/>
                <w:sz w:val="20"/>
                <w:szCs w:val="20"/>
              </w:rPr>
              <w:t>Autoconocimiento</w:t>
            </w:r>
            <w:r>
              <w:rPr>
                <w:rFonts w:ascii="Tahoma" w:hAnsi="Tahoma" w:cs="Tahoma"/>
                <w:sz w:val="20"/>
                <w:szCs w:val="20"/>
              </w:rPr>
              <w:t>. Página 231</w:t>
            </w:r>
          </w:p>
          <w:p w14:paraId="60A7FE0A" w14:textId="77777777" w:rsidR="00DC7D4A" w:rsidRDefault="00DC7D4A" w:rsidP="00A40BB0">
            <w:pPr>
              <w:rPr>
                <w:rFonts w:ascii="Tahoma" w:hAnsi="Tahoma" w:cs="Tahoma"/>
                <w:sz w:val="20"/>
                <w:szCs w:val="20"/>
              </w:rPr>
            </w:pPr>
            <w:r w:rsidRPr="00F17BE0">
              <w:rPr>
                <w:rFonts w:ascii="Tahoma" w:hAnsi="Tahoma" w:cs="Tahoma"/>
                <w:b/>
                <w:bCs/>
                <w:sz w:val="20"/>
                <w:szCs w:val="20"/>
              </w:rPr>
              <w:t xml:space="preserve">Formas de expresar el </w:t>
            </w:r>
            <w:r>
              <w:rPr>
                <w:rFonts w:ascii="Tahoma" w:hAnsi="Tahoma" w:cs="Tahoma"/>
                <w:b/>
                <w:bCs/>
                <w:sz w:val="20"/>
                <w:szCs w:val="20"/>
              </w:rPr>
              <w:t>carácter</w:t>
            </w:r>
            <w:r>
              <w:rPr>
                <w:rFonts w:ascii="Tahoma" w:hAnsi="Tahoma" w:cs="Tahoma"/>
                <w:sz w:val="20"/>
                <w:szCs w:val="20"/>
              </w:rPr>
              <w:t>. Páginas 232 y 233</w:t>
            </w:r>
          </w:p>
          <w:p w14:paraId="24C3DE4B" w14:textId="27C9C2D7" w:rsidR="00DC7D4A" w:rsidRPr="00FB1A8E" w:rsidRDefault="00DC7D4A" w:rsidP="00A40BB0">
            <w:pPr>
              <w:rPr>
                <w:rFonts w:ascii="Tahoma" w:hAnsi="Tahoma" w:cs="Tahoma"/>
                <w:b/>
                <w:bCs/>
                <w:sz w:val="20"/>
                <w:szCs w:val="20"/>
              </w:rPr>
            </w:pPr>
            <w:r w:rsidRPr="00B37434">
              <w:rPr>
                <w:rFonts w:ascii="Tahoma" w:hAnsi="Tahoma" w:cs="Tahoma"/>
                <w:b/>
                <w:bCs/>
                <w:sz w:val="20"/>
                <w:szCs w:val="20"/>
              </w:rPr>
              <w:t>Toma de decisiones</w:t>
            </w:r>
            <w:r>
              <w:rPr>
                <w:rFonts w:ascii="Tahoma" w:hAnsi="Tahoma" w:cs="Tahoma"/>
                <w:sz w:val="20"/>
                <w:szCs w:val="20"/>
              </w:rPr>
              <w:t>. Páginas 234 y 235</w:t>
            </w:r>
          </w:p>
        </w:tc>
      </w:tr>
      <w:tr w:rsidR="00DC7D4A" w:rsidRPr="00AB3F1C" w14:paraId="6903E7F2" w14:textId="77777777" w:rsidTr="002506A6">
        <w:trPr>
          <w:cantSplit/>
          <w:trHeight w:val="1587"/>
        </w:trPr>
        <w:tc>
          <w:tcPr>
            <w:tcW w:w="852" w:type="dxa"/>
            <w:vMerge/>
            <w:textDirection w:val="btLr"/>
            <w:vAlign w:val="center"/>
          </w:tcPr>
          <w:p w14:paraId="767C6D3B" w14:textId="2895015D" w:rsidR="00DC7D4A" w:rsidRDefault="00DC7D4A" w:rsidP="00A40BB0">
            <w:pPr>
              <w:ind w:left="113" w:right="113"/>
              <w:jc w:val="center"/>
              <w:rPr>
                <w:rFonts w:ascii="Tahoma" w:hAnsi="Tahoma" w:cs="Tahoma"/>
                <w:b/>
                <w:bCs/>
                <w:sz w:val="24"/>
                <w:szCs w:val="24"/>
              </w:rPr>
            </w:pPr>
          </w:p>
        </w:tc>
        <w:tc>
          <w:tcPr>
            <w:tcW w:w="2268" w:type="dxa"/>
            <w:vAlign w:val="center"/>
          </w:tcPr>
          <w:p w14:paraId="1E776061" w14:textId="5B845311" w:rsidR="00DC7D4A" w:rsidRPr="00AB3F1C" w:rsidRDefault="00DC7D4A" w:rsidP="00A40BB0">
            <w:pPr>
              <w:rPr>
                <w:rFonts w:ascii="Tahoma" w:hAnsi="Tahoma" w:cs="Tahoma"/>
                <w:sz w:val="20"/>
                <w:szCs w:val="20"/>
              </w:rPr>
            </w:pPr>
            <w:r w:rsidRPr="00AB3F1C">
              <w:rPr>
                <w:rFonts w:ascii="Tahoma" w:hAnsi="Tahoma" w:cs="Tahoma"/>
                <w:sz w:val="20"/>
                <w:szCs w:val="20"/>
              </w:rPr>
              <w:t>Situaciones de riesgo social en la comunidad y región donde vive.</w:t>
            </w:r>
          </w:p>
        </w:tc>
        <w:tc>
          <w:tcPr>
            <w:tcW w:w="5385" w:type="dxa"/>
            <w:vAlign w:val="center"/>
          </w:tcPr>
          <w:p w14:paraId="7E73884B" w14:textId="77777777" w:rsidR="00DC7D4A" w:rsidRPr="00AB3F1C" w:rsidRDefault="00DC7D4A" w:rsidP="00A40BB0">
            <w:pPr>
              <w:jc w:val="both"/>
              <w:rPr>
                <w:rFonts w:ascii="Tahoma" w:hAnsi="Tahoma" w:cs="Tahoma"/>
                <w:sz w:val="20"/>
                <w:szCs w:val="20"/>
              </w:rPr>
            </w:pPr>
            <w:r w:rsidRPr="00AB3F1C">
              <w:rPr>
                <w:rFonts w:ascii="Tahoma" w:hAnsi="Tahoma" w:cs="Tahoma"/>
                <w:sz w:val="20"/>
                <w:szCs w:val="20"/>
              </w:rPr>
              <w:t>Analiza situaciones de riesgo social en la comunidad y región donde vive.</w:t>
            </w:r>
          </w:p>
          <w:p w14:paraId="314097BD" w14:textId="77777777" w:rsidR="00DC7D4A" w:rsidRPr="00AB3F1C" w:rsidRDefault="00DC7D4A" w:rsidP="00A40BB0">
            <w:pPr>
              <w:jc w:val="both"/>
              <w:rPr>
                <w:rFonts w:ascii="Tahoma" w:hAnsi="Tahoma" w:cs="Tahoma"/>
                <w:sz w:val="20"/>
                <w:szCs w:val="20"/>
              </w:rPr>
            </w:pPr>
            <w:r w:rsidRPr="00AB3F1C">
              <w:rPr>
                <w:rFonts w:ascii="Tahoma" w:hAnsi="Tahoma" w:cs="Tahoma"/>
                <w:sz w:val="20"/>
                <w:szCs w:val="20"/>
              </w:rPr>
              <w:t>Distingue situaciones de riesgo social en la región, y propone algunas medidas para el autocuidado.</w:t>
            </w:r>
          </w:p>
          <w:p w14:paraId="1609F61E" w14:textId="77777777" w:rsidR="00DC7D4A" w:rsidRPr="00AB3F1C" w:rsidRDefault="00DC7D4A" w:rsidP="00A40BB0">
            <w:pPr>
              <w:jc w:val="both"/>
              <w:rPr>
                <w:rFonts w:ascii="Tahoma" w:hAnsi="Tahoma" w:cs="Tahoma"/>
                <w:sz w:val="20"/>
                <w:szCs w:val="20"/>
              </w:rPr>
            </w:pPr>
            <w:r w:rsidRPr="00AB3F1C">
              <w:rPr>
                <w:rFonts w:ascii="Tahoma" w:hAnsi="Tahoma" w:cs="Tahoma"/>
                <w:sz w:val="20"/>
                <w:szCs w:val="20"/>
              </w:rPr>
              <w:t>Reconoce que la violencia doméstica y el vandalismo son situaciones que ponen en riesgo la sana convivencia, y analiza estrategias de prevención al respecto.</w:t>
            </w:r>
          </w:p>
          <w:p w14:paraId="1733A92E" w14:textId="77777777" w:rsidR="00DC7D4A" w:rsidRPr="00AB3F1C" w:rsidRDefault="00DC7D4A" w:rsidP="00A40BB0">
            <w:pPr>
              <w:jc w:val="both"/>
              <w:rPr>
                <w:rFonts w:ascii="Tahoma" w:hAnsi="Tahoma" w:cs="Tahoma"/>
                <w:sz w:val="20"/>
                <w:szCs w:val="20"/>
              </w:rPr>
            </w:pPr>
            <w:r w:rsidRPr="00AB3F1C">
              <w:rPr>
                <w:rFonts w:ascii="Tahoma" w:hAnsi="Tahoma" w:cs="Tahoma"/>
                <w:sz w:val="20"/>
                <w:szCs w:val="20"/>
              </w:rPr>
              <w:t>Organiza campañas en su grupo y escuela, para prevenir problemas sociales, como la violencia escolar, el vandalismo, las adicciones, entre otros.</w:t>
            </w:r>
          </w:p>
          <w:p w14:paraId="64B92B19" w14:textId="33EDF9BE" w:rsidR="00DC7D4A" w:rsidRPr="00AB3F1C" w:rsidRDefault="00DC7D4A" w:rsidP="00A40BB0">
            <w:pPr>
              <w:jc w:val="both"/>
              <w:rPr>
                <w:rFonts w:ascii="Tahoma" w:hAnsi="Tahoma" w:cs="Tahoma"/>
                <w:sz w:val="20"/>
                <w:szCs w:val="20"/>
              </w:rPr>
            </w:pPr>
            <w:r w:rsidRPr="00AB3F1C">
              <w:rPr>
                <w:rFonts w:ascii="Tahoma" w:hAnsi="Tahoma" w:cs="Tahoma"/>
                <w:sz w:val="20"/>
                <w:szCs w:val="20"/>
              </w:rPr>
              <w:t>Investiga problemas sociales en su contexto y país, para analizar sus causas y efectos.</w:t>
            </w:r>
          </w:p>
        </w:tc>
        <w:tc>
          <w:tcPr>
            <w:tcW w:w="3685" w:type="dxa"/>
            <w:vAlign w:val="center"/>
          </w:tcPr>
          <w:p w14:paraId="2EB75153" w14:textId="4B92B20F" w:rsidR="00DC7D4A" w:rsidRPr="00AB3F1C" w:rsidRDefault="00DC7D4A" w:rsidP="00A40BB0">
            <w:pPr>
              <w:jc w:val="center"/>
              <w:rPr>
                <w:rFonts w:ascii="Tahoma" w:hAnsi="Tahoma" w:cs="Tahoma"/>
                <w:sz w:val="20"/>
                <w:szCs w:val="20"/>
              </w:rPr>
            </w:pPr>
            <w:r w:rsidRPr="00AB3F1C">
              <w:rPr>
                <w:rFonts w:ascii="Tahoma" w:hAnsi="Tahoma" w:cs="Tahoma"/>
                <w:sz w:val="20"/>
                <w:szCs w:val="20"/>
              </w:rPr>
              <w:t xml:space="preserve">Comunitario. Páginas 326 a la 335. </w:t>
            </w:r>
            <w:r w:rsidRPr="00AB3F1C">
              <w:rPr>
                <w:rFonts w:ascii="Tahoma" w:hAnsi="Tahoma" w:cs="Tahoma"/>
                <w:b/>
                <w:bCs/>
                <w:sz w:val="20"/>
                <w:szCs w:val="20"/>
              </w:rPr>
              <w:t>Me informo para prevenir riesgos.</w:t>
            </w:r>
          </w:p>
        </w:tc>
        <w:tc>
          <w:tcPr>
            <w:tcW w:w="2551" w:type="dxa"/>
            <w:vAlign w:val="center"/>
          </w:tcPr>
          <w:p w14:paraId="49B79E91" w14:textId="77777777" w:rsidR="00DC7D4A" w:rsidRPr="00AB3F1C" w:rsidRDefault="00DC7D4A" w:rsidP="00A40BB0">
            <w:pPr>
              <w:jc w:val="center"/>
              <w:rPr>
                <w:rFonts w:ascii="Tahoma" w:hAnsi="Tahoma" w:cs="Tahoma"/>
                <w:sz w:val="20"/>
                <w:szCs w:val="20"/>
              </w:rPr>
            </w:pPr>
          </w:p>
        </w:tc>
        <w:tc>
          <w:tcPr>
            <w:tcW w:w="3685" w:type="dxa"/>
            <w:vAlign w:val="center"/>
          </w:tcPr>
          <w:p w14:paraId="55C5C097" w14:textId="77777777" w:rsidR="00DC7D4A" w:rsidRDefault="00DC7D4A" w:rsidP="00A40BB0">
            <w:pPr>
              <w:rPr>
                <w:rFonts w:ascii="Tahoma" w:hAnsi="Tahoma" w:cs="Tahoma"/>
                <w:sz w:val="20"/>
                <w:szCs w:val="20"/>
              </w:rPr>
            </w:pPr>
            <w:r w:rsidRPr="00B74083">
              <w:rPr>
                <w:rFonts w:ascii="Tahoma" w:hAnsi="Tahoma" w:cs="Tahoma"/>
                <w:b/>
                <w:bCs/>
                <w:sz w:val="20"/>
                <w:szCs w:val="20"/>
              </w:rPr>
              <w:t>Situaciones de riesgo</w:t>
            </w:r>
            <w:r>
              <w:rPr>
                <w:rFonts w:ascii="Tahoma" w:hAnsi="Tahoma" w:cs="Tahoma"/>
                <w:sz w:val="20"/>
                <w:szCs w:val="20"/>
              </w:rPr>
              <w:t>. Página 244</w:t>
            </w:r>
          </w:p>
          <w:p w14:paraId="1E7A4436" w14:textId="77777777" w:rsidR="00DC7D4A" w:rsidRDefault="00DC7D4A" w:rsidP="00A40BB0">
            <w:pPr>
              <w:rPr>
                <w:rFonts w:ascii="Tahoma" w:hAnsi="Tahoma" w:cs="Tahoma"/>
                <w:sz w:val="20"/>
                <w:szCs w:val="20"/>
              </w:rPr>
            </w:pPr>
            <w:r w:rsidRPr="00B74083">
              <w:rPr>
                <w:rFonts w:ascii="Tahoma" w:hAnsi="Tahoma" w:cs="Tahoma"/>
                <w:b/>
                <w:bCs/>
                <w:sz w:val="20"/>
                <w:szCs w:val="20"/>
              </w:rPr>
              <w:t>Vandalismo</w:t>
            </w:r>
            <w:r>
              <w:rPr>
                <w:rFonts w:ascii="Tahoma" w:hAnsi="Tahoma" w:cs="Tahoma"/>
                <w:sz w:val="20"/>
                <w:szCs w:val="20"/>
              </w:rPr>
              <w:t>. Página 244</w:t>
            </w:r>
          </w:p>
          <w:p w14:paraId="244AEA1C" w14:textId="53979FE9" w:rsidR="00DC7D4A" w:rsidRPr="00697133" w:rsidRDefault="00DC7D4A" w:rsidP="00A40BB0">
            <w:pPr>
              <w:rPr>
                <w:rFonts w:ascii="Tahoma" w:hAnsi="Tahoma" w:cs="Tahoma"/>
                <w:b/>
                <w:bCs/>
                <w:sz w:val="20"/>
                <w:szCs w:val="20"/>
              </w:rPr>
            </w:pPr>
            <w:r w:rsidRPr="00B74083">
              <w:rPr>
                <w:rFonts w:ascii="Tahoma" w:hAnsi="Tahoma" w:cs="Tahoma"/>
                <w:b/>
                <w:bCs/>
                <w:sz w:val="20"/>
                <w:szCs w:val="20"/>
              </w:rPr>
              <w:t>Autocuidado</w:t>
            </w:r>
            <w:r>
              <w:rPr>
                <w:rFonts w:ascii="Tahoma" w:hAnsi="Tahoma" w:cs="Tahoma"/>
                <w:sz w:val="20"/>
                <w:szCs w:val="20"/>
              </w:rPr>
              <w:t>. Páginas 245 y 246</w:t>
            </w:r>
          </w:p>
        </w:tc>
      </w:tr>
      <w:tr w:rsidR="00DC7D4A" w:rsidRPr="00AB3F1C" w14:paraId="1DC2D816" w14:textId="77777777" w:rsidTr="002506A6">
        <w:trPr>
          <w:cantSplit/>
          <w:trHeight w:val="1587"/>
        </w:trPr>
        <w:tc>
          <w:tcPr>
            <w:tcW w:w="852" w:type="dxa"/>
            <w:vMerge w:val="restart"/>
            <w:textDirection w:val="btLr"/>
            <w:vAlign w:val="center"/>
          </w:tcPr>
          <w:p w14:paraId="2C633E83" w14:textId="2509F3F7" w:rsidR="00DC7D4A" w:rsidRDefault="00DC7D4A" w:rsidP="00C53CC7">
            <w:pPr>
              <w:ind w:left="113" w:right="113"/>
              <w:jc w:val="center"/>
              <w:rPr>
                <w:rFonts w:ascii="Tahoma" w:hAnsi="Tahoma" w:cs="Tahoma"/>
                <w:b/>
                <w:bCs/>
                <w:sz w:val="24"/>
                <w:szCs w:val="24"/>
              </w:rPr>
            </w:pPr>
            <w:r>
              <w:rPr>
                <w:rFonts w:ascii="Tahoma" w:hAnsi="Tahoma" w:cs="Tahoma"/>
                <w:b/>
                <w:bCs/>
                <w:sz w:val="24"/>
                <w:szCs w:val="24"/>
              </w:rPr>
              <w:t>Mayo</w:t>
            </w:r>
          </w:p>
        </w:tc>
        <w:tc>
          <w:tcPr>
            <w:tcW w:w="2268" w:type="dxa"/>
            <w:vAlign w:val="center"/>
          </w:tcPr>
          <w:p w14:paraId="7661EBC6" w14:textId="211B5C5C" w:rsidR="00DC7D4A" w:rsidRPr="00AB3F1C" w:rsidRDefault="00DC7D4A" w:rsidP="00A40BB0">
            <w:pPr>
              <w:rPr>
                <w:rFonts w:ascii="Tahoma" w:hAnsi="Tahoma" w:cs="Tahoma"/>
                <w:sz w:val="20"/>
                <w:szCs w:val="20"/>
              </w:rPr>
            </w:pPr>
            <w:r w:rsidRPr="00AB3F1C">
              <w:rPr>
                <w:rFonts w:ascii="Tahoma" w:hAnsi="Tahoma" w:cs="Tahoma"/>
                <w:sz w:val="20"/>
                <w:szCs w:val="20"/>
              </w:rPr>
              <w:t>Formas de ser, pensar, actuar y relacionarse.</w:t>
            </w:r>
          </w:p>
        </w:tc>
        <w:tc>
          <w:tcPr>
            <w:tcW w:w="5385" w:type="dxa"/>
            <w:vAlign w:val="center"/>
          </w:tcPr>
          <w:p w14:paraId="259EF003" w14:textId="31B3085E" w:rsidR="00DC7D4A" w:rsidRPr="00AB3F1C" w:rsidRDefault="00DC7D4A" w:rsidP="00A40BB0">
            <w:pPr>
              <w:jc w:val="both"/>
              <w:rPr>
                <w:rFonts w:ascii="Tahoma" w:hAnsi="Tahoma" w:cs="Tahoma"/>
                <w:sz w:val="20"/>
                <w:szCs w:val="20"/>
              </w:rPr>
            </w:pPr>
            <w:r w:rsidRPr="00AB3F1C">
              <w:rPr>
                <w:rFonts w:ascii="Tahoma" w:hAnsi="Tahoma" w:cs="Tahoma"/>
                <w:sz w:val="20"/>
                <w:szCs w:val="20"/>
              </w:rPr>
              <w:t>Comparte los cambios que afronta en sus capacidades y las formas de ser, pensar, actuar y relacionarse para valorar la manera en que las demás personas inciden en la construcción de su identidad.</w:t>
            </w:r>
          </w:p>
        </w:tc>
        <w:tc>
          <w:tcPr>
            <w:tcW w:w="3685" w:type="dxa"/>
            <w:vAlign w:val="center"/>
          </w:tcPr>
          <w:p w14:paraId="5D6A57EA" w14:textId="3C54DAE9" w:rsidR="00DC7D4A" w:rsidRPr="00AB3F1C" w:rsidRDefault="00DC7D4A" w:rsidP="00A40BB0">
            <w:pPr>
              <w:jc w:val="center"/>
              <w:rPr>
                <w:rFonts w:ascii="Tahoma" w:hAnsi="Tahoma" w:cs="Tahoma"/>
                <w:sz w:val="20"/>
                <w:szCs w:val="20"/>
              </w:rPr>
            </w:pPr>
            <w:r w:rsidRPr="00AB3F1C">
              <w:rPr>
                <w:rFonts w:ascii="Tahoma" w:hAnsi="Tahoma" w:cs="Tahoma"/>
                <w:sz w:val="20"/>
                <w:szCs w:val="20"/>
              </w:rPr>
              <w:t xml:space="preserve">Aula. Páginas 310 a la 325. </w:t>
            </w:r>
            <w:r w:rsidRPr="00AB3F1C">
              <w:rPr>
                <w:rFonts w:ascii="Tahoma" w:hAnsi="Tahoma" w:cs="Tahoma"/>
                <w:b/>
                <w:bCs/>
                <w:sz w:val="20"/>
                <w:szCs w:val="20"/>
              </w:rPr>
              <w:t>Yo en el mundo de colores.</w:t>
            </w:r>
          </w:p>
        </w:tc>
        <w:tc>
          <w:tcPr>
            <w:tcW w:w="2551" w:type="dxa"/>
            <w:vAlign w:val="center"/>
          </w:tcPr>
          <w:p w14:paraId="53BB8805" w14:textId="77777777" w:rsidR="00DC7D4A" w:rsidRPr="00AB3F1C" w:rsidRDefault="00DC7D4A" w:rsidP="00A40BB0">
            <w:pPr>
              <w:jc w:val="center"/>
              <w:rPr>
                <w:rFonts w:ascii="Tahoma" w:hAnsi="Tahoma" w:cs="Tahoma"/>
                <w:sz w:val="20"/>
                <w:szCs w:val="20"/>
              </w:rPr>
            </w:pPr>
          </w:p>
        </w:tc>
        <w:tc>
          <w:tcPr>
            <w:tcW w:w="3685" w:type="dxa"/>
            <w:vAlign w:val="center"/>
          </w:tcPr>
          <w:p w14:paraId="5C5E03C1" w14:textId="77777777" w:rsidR="00DC7D4A" w:rsidRPr="00FB1A8E" w:rsidRDefault="00DC7D4A" w:rsidP="00A40BB0">
            <w:pPr>
              <w:rPr>
                <w:rFonts w:ascii="Tahoma" w:hAnsi="Tahoma" w:cs="Tahoma"/>
                <w:b/>
                <w:bCs/>
                <w:sz w:val="20"/>
                <w:szCs w:val="20"/>
              </w:rPr>
            </w:pPr>
          </w:p>
        </w:tc>
      </w:tr>
      <w:tr w:rsidR="00DC7D4A" w:rsidRPr="00AB3F1C" w14:paraId="65FB7033" w14:textId="77777777" w:rsidTr="002506A6">
        <w:trPr>
          <w:cantSplit/>
          <w:trHeight w:val="1587"/>
        </w:trPr>
        <w:tc>
          <w:tcPr>
            <w:tcW w:w="852" w:type="dxa"/>
            <w:vMerge/>
            <w:textDirection w:val="btLr"/>
            <w:vAlign w:val="center"/>
          </w:tcPr>
          <w:p w14:paraId="6F1A7279" w14:textId="6EC15BD1" w:rsidR="00DC7D4A" w:rsidRDefault="00DC7D4A" w:rsidP="00A40BB0">
            <w:pPr>
              <w:ind w:left="113" w:right="113"/>
              <w:jc w:val="center"/>
              <w:rPr>
                <w:rFonts w:ascii="Tahoma" w:hAnsi="Tahoma" w:cs="Tahoma"/>
                <w:b/>
                <w:bCs/>
                <w:sz w:val="24"/>
                <w:szCs w:val="24"/>
              </w:rPr>
            </w:pPr>
          </w:p>
        </w:tc>
        <w:tc>
          <w:tcPr>
            <w:tcW w:w="2268" w:type="dxa"/>
            <w:vAlign w:val="center"/>
          </w:tcPr>
          <w:p w14:paraId="64A68AA9" w14:textId="64705B3B" w:rsidR="00DC7D4A" w:rsidRPr="00AB3F1C" w:rsidRDefault="00DC7D4A" w:rsidP="00A40BB0">
            <w:pPr>
              <w:rPr>
                <w:rFonts w:ascii="Tahoma" w:hAnsi="Tahoma" w:cs="Tahoma"/>
                <w:sz w:val="20"/>
                <w:szCs w:val="20"/>
              </w:rPr>
            </w:pPr>
            <w:r w:rsidRPr="00AB3F1C">
              <w:rPr>
                <w:rFonts w:ascii="Tahoma" w:hAnsi="Tahoma" w:cs="Tahoma"/>
                <w:sz w:val="20"/>
                <w:szCs w:val="20"/>
              </w:rPr>
              <w:t>Reconocimiento de las necesidades y características propias y de las demás personas.</w:t>
            </w:r>
          </w:p>
        </w:tc>
        <w:tc>
          <w:tcPr>
            <w:tcW w:w="5385" w:type="dxa"/>
            <w:vAlign w:val="center"/>
          </w:tcPr>
          <w:p w14:paraId="4568DACC" w14:textId="77777777" w:rsidR="00DC7D4A" w:rsidRPr="00AB3F1C" w:rsidRDefault="00DC7D4A" w:rsidP="00A40BB0">
            <w:pPr>
              <w:jc w:val="both"/>
              <w:rPr>
                <w:rFonts w:ascii="Tahoma" w:hAnsi="Tahoma" w:cs="Tahoma"/>
                <w:sz w:val="20"/>
                <w:szCs w:val="20"/>
              </w:rPr>
            </w:pPr>
            <w:r w:rsidRPr="00AB3F1C">
              <w:rPr>
                <w:rFonts w:ascii="Tahoma" w:hAnsi="Tahoma" w:cs="Tahoma"/>
                <w:sz w:val="20"/>
                <w:szCs w:val="20"/>
              </w:rPr>
              <w:t>Aprecia lo que las personas le aportan en la atención de sus necesidades e intereses para reconocer la importancia del enriquecimiento mutuo.</w:t>
            </w:r>
          </w:p>
          <w:p w14:paraId="6422553A" w14:textId="629EA152" w:rsidR="00DC7D4A" w:rsidRPr="00AB3F1C" w:rsidRDefault="00DC7D4A" w:rsidP="00A40BB0">
            <w:pPr>
              <w:jc w:val="both"/>
              <w:rPr>
                <w:rFonts w:ascii="Tahoma" w:hAnsi="Tahoma" w:cs="Tahoma"/>
                <w:sz w:val="20"/>
                <w:szCs w:val="20"/>
              </w:rPr>
            </w:pPr>
            <w:r w:rsidRPr="00AB3F1C">
              <w:rPr>
                <w:rFonts w:ascii="Tahoma" w:hAnsi="Tahoma" w:cs="Tahoma"/>
                <w:sz w:val="20"/>
                <w:szCs w:val="20"/>
              </w:rPr>
              <w:t>Invita a otras personas a participar en una representación dramatizada, sobre la importancia del reconocimiento de todas y todos.</w:t>
            </w:r>
          </w:p>
        </w:tc>
        <w:tc>
          <w:tcPr>
            <w:tcW w:w="3685" w:type="dxa"/>
            <w:vAlign w:val="center"/>
          </w:tcPr>
          <w:p w14:paraId="142C7820" w14:textId="7A9F9F20" w:rsidR="00DC7D4A" w:rsidRPr="00AB3F1C" w:rsidRDefault="00DC7D4A" w:rsidP="00A40BB0">
            <w:pPr>
              <w:jc w:val="center"/>
              <w:rPr>
                <w:rFonts w:ascii="Tahoma" w:hAnsi="Tahoma" w:cs="Tahoma"/>
                <w:sz w:val="20"/>
                <w:szCs w:val="20"/>
              </w:rPr>
            </w:pPr>
            <w:r w:rsidRPr="00AB3F1C">
              <w:rPr>
                <w:rFonts w:ascii="Tahoma" w:hAnsi="Tahoma" w:cs="Tahoma"/>
                <w:sz w:val="20"/>
                <w:szCs w:val="20"/>
              </w:rPr>
              <w:t xml:space="preserve">Escolar. Páginas 272 a la 287. </w:t>
            </w:r>
            <w:r w:rsidRPr="00AB3F1C">
              <w:rPr>
                <w:rFonts w:ascii="Tahoma" w:hAnsi="Tahoma" w:cs="Tahoma"/>
                <w:b/>
                <w:bCs/>
                <w:sz w:val="20"/>
                <w:szCs w:val="20"/>
              </w:rPr>
              <w:t>Festival de talentos.</w:t>
            </w:r>
          </w:p>
        </w:tc>
        <w:tc>
          <w:tcPr>
            <w:tcW w:w="2551" w:type="dxa"/>
            <w:vAlign w:val="center"/>
          </w:tcPr>
          <w:p w14:paraId="0909263D" w14:textId="77777777" w:rsidR="00DC7D4A" w:rsidRPr="00AB3F1C" w:rsidRDefault="00DC7D4A" w:rsidP="00A40BB0">
            <w:pPr>
              <w:jc w:val="center"/>
              <w:rPr>
                <w:rFonts w:ascii="Tahoma" w:hAnsi="Tahoma" w:cs="Tahoma"/>
                <w:sz w:val="20"/>
                <w:szCs w:val="20"/>
              </w:rPr>
            </w:pPr>
          </w:p>
        </w:tc>
        <w:tc>
          <w:tcPr>
            <w:tcW w:w="3685" w:type="dxa"/>
            <w:vAlign w:val="center"/>
          </w:tcPr>
          <w:p w14:paraId="3F0CB7FE" w14:textId="58A894BF" w:rsidR="00DC7D4A" w:rsidRPr="00FB1A8E" w:rsidRDefault="00DC7D4A" w:rsidP="00A40BB0">
            <w:pPr>
              <w:rPr>
                <w:rFonts w:ascii="Tahoma" w:hAnsi="Tahoma" w:cs="Tahoma"/>
                <w:b/>
                <w:bCs/>
                <w:sz w:val="20"/>
                <w:szCs w:val="20"/>
              </w:rPr>
            </w:pPr>
            <w:r w:rsidRPr="001F3129">
              <w:rPr>
                <w:rFonts w:ascii="Tahoma" w:hAnsi="Tahoma" w:cs="Tahoma"/>
                <w:b/>
                <w:bCs/>
                <w:sz w:val="20"/>
                <w:szCs w:val="20"/>
              </w:rPr>
              <w:t>Reconocimiento de nuestras necesidades y características</w:t>
            </w:r>
            <w:r>
              <w:rPr>
                <w:rFonts w:ascii="Tahoma" w:hAnsi="Tahoma" w:cs="Tahoma"/>
                <w:sz w:val="20"/>
                <w:szCs w:val="20"/>
              </w:rPr>
              <w:t>. Páginas 206 y 207</w:t>
            </w:r>
          </w:p>
        </w:tc>
      </w:tr>
      <w:tr w:rsidR="00A40BB0" w:rsidRPr="00AB3F1C" w14:paraId="70D4D69F" w14:textId="77777777" w:rsidTr="002E5E03">
        <w:trPr>
          <w:cantSplit/>
          <w:trHeight w:val="1871"/>
        </w:trPr>
        <w:tc>
          <w:tcPr>
            <w:tcW w:w="852" w:type="dxa"/>
            <w:textDirection w:val="btLr"/>
            <w:vAlign w:val="center"/>
          </w:tcPr>
          <w:p w14:paraId="6C20B16B" w14:textId="09E10900" w:rsidR="00A40BB0" w:rsidRDefault="00A40BB0" w:rsidP="00C53CC7">
            <w:pPr>
              <w:ind w:left="113" w:right="113"/>
              <w:jc w:val="center"/>
              <w:rPr>
                <w:rFonts w:ascii="Tahoma" w:hAnsi="Tahoma" w:cs="Tahoma"/>
                <w:b/>
                <w:bCs/>
                <w:sz w:val="24"/>
                <w:szCs w:val="24"/>
              </w:rPr>
            </w:pPr>
            <w:r>
              <w:rPr>
                <w:rFonts w:ascii="Tahoma" w:hAnsi="Tahoma" w:cs="Tahoma"/>
                <w:b/>
                <w:bCs/>
                <w:sz w:val="24"/>
                <w:szCs w:val="24"/>
              </w:rPr>
              <w:lastRenderedPageBreak/>
              <w:t>Junio</w:t>
            </w:r>
          </w:p>
        </w:tc>
        <w:tc>
          <w:tcPr>
            <w:tcW w:w="2268" w:type="dxa"/>
            <w:vAlign w:val="center"/>
          </w:tcPr>
          <w:p w14:paraId="3D434105" w14:textId="11EA9279" w:rsidR="00A40BB0" w:rsidRPr="00AB3F1C" w:rsidRDefault="00A40BB0" w:rsidP="00A40BB0">
            <w:pPr>
              <w:rPr>
                <w:rFonts w:ascii="Tahoma" w:hAnsi="Tahoma" w:cs="Tahoma"/>
                <w:sz w:val="20"/>
                <w:szCs w:val="20"/>
              </w:rPr>
            </w:pPr>
            <w:r w:rsidRPr="00AB3F1C">
              <w:rPr>
                <w:rFonts w:ascii="Tahoma" w:hAnsi="Tahoma" w:cs="Tahoma"/>
                <w:sz w:val="20"/>
                <w:szCs w:val="20"/>
              </w:rPr>
              <w:t>Construcción del proyecto de vida.</w:t>
            </w:r>
          </w:p>
        </w:tc>
        <w:tc>
          <w:tcPr>
            <w:tcW w:w="5385" w:type="dxa"/>
            <w:vAlign w:val="center"/>
          </w:tcPr>
          <w:p w14:paraId="6F01E8DF" w14:textId="77777777" w:rsidR="00A40BB0" w:rsidRPr="00AB3F1C" w:rsidRDefault="00A40BB0" w:rsidP="00A40BB0">
            <w:pPr>
              <w:jc w:val="both"/>
              <w:rPr>
                <w:rFonts w:ascii="Tahoma" w:hAnsi="Tahoma" w:cs="Tahoma"/>
                <w:sz w:val="20"/>
                <w:szCs w:val="20"/>
              </w:rPr>
            </w:pPr>
            <w:r w:rsidRPr="00AB3F1C">
              <w:rPr>
                <w:rFonts w:ascii="Tahoma" w:hAnsi="Tahoma" w:cs="Tahoma"/>
                <w:sz w:val="20"/>
                <w:szCs w:val="20"/>
              </w:rPr>
              <w:t>Reconoce cambios en sus necesidades, intereses y logros, para ajustar metas y diseñar estrategias que permitan cumplirlas.</w:t>
            </w:r>
          </w:p>
          <w:p w14:paraId="58222D10" w14:textId="374FA6B4" w:rsidR="00A40BB0" w:rsidRPr="00AB3F1C" w:rsidRDefault="00A40BB0" w:rsidP="00A40BB0">
            <w:pPr>
              <w:jc w:val="both"/>
              <w:rPr>
                <w:rFonts w:ascii="Tahoma" w:hAnsi="Tahoma" w:cs="Tahoma"/>
                <w:sz w:val="20"/>
                <w:szCs w:val="20"/>
              </w:rPr>
            </w:pPr>
            <w:r w:rsidRPr="00AB3F1C">
              <w:rPr>
                <w:rFonts w:ascii="Tahoma" w:hAnsi="Tahoma" w:cs="Tahoma"/>
                <w:sz w:val="20"/>
                <w:szCs w:val="20"/>
              </w:rPr>
              <w:t>Reflexiona acerca de los factores culturales, sociales u otros presentes en la conformación de las ideas, preferencias, necesidades y circunstancias, para determinar aspectos que posibilitan o limitan el desarrollo personal y colectivo.</w:t>
            </w:r>
          </w:p>
        </w:tc>
        <w:tc>
          <w:tcPr>
            <w:tcW w:w="3685" w:type="dxa"/>
            <w:vAlign w:val="center"/>
          </w:tcPr>
          <w:p w14:paraId="3227AD42" w14:textId="77777777" w:rsidR="00A40BB0" w:rsidRPr="00AB3F1C" w:rsidRDefault="00A40BB0" w:rsidP="00A40BB0">
            <w:pPr>
              <w:jc w:val="center"/>
              <w:rPr>
                <w:rFonts w:ascii="Tahoma" w:hAnsi="Tahoma" w:cs="Tahoma"/>
                <w:sz w:val="20"/>
                <w:szCs w:val="20"/>
              </w:rPr>
            </w:pPr>
          </w:p>
        </w:tc>
        <w:tc>
          <w:tcPr>
            <w:tcW w:w="2551" w:type="dxa"/>
            <w:vAlign w:val="center"/>
          </w:tcPr>
          <w:p w14:paraId="372E8CC7" w14:textId="77777777" w:rsidR="00A40BB0" w:rsidRPr="00AB3F1C" w:rsidRDefault="00A40BB0" w:rsidP="00A40BB0">
            <w:pPr>
              <w:jc w:val="center"/>
              <w:rPr>
                <w:rFonts w:ascii="Tahoma" w:hAnsi="Tahoma" w:cs="Tahoma"/>
                <w:sz w:val="20"/>
                <w:szCs w:val="20"/>
              </w:rPr>
            </w:pPr>
          </w:p>
        </w:tc>
        <w:tc>
          <w:tcPr>
            <w:tcW w:w="3685" w:type="dxa"/>
            <w:vAlign w:val="center"/>
          </w:tcPr>
          <w:p w14:paraId="0FDB72EE" w14:textId="77777777" w:rsidR="00A40BB0" w:rsidRPr="00FB1A8E" w:rsidRDefault="00A40BB0" w:rsidP="00A40BB0">
            <w:pPr>
              <w:rPr>
                <w:rFonts w:ascii="Tahoma" w:hAnsi="Tahoma" w:cs="Tahoma"/>
                <w:b/>
                <w:bCs/>
                <w:sz w:val="20"/>
                <w:szCs w:val="20"/>
              </w:rPr>
            </w:pPr>
          </w:p>
        </w:tc>
      </w:tr>
      <w:tr w:rsidR="00A40BB0" w:rsidRPr="00AB3F1C" w14:paraId="426C1429" w14:textId="723A2318" w:rsidTr="0083559F">
        <w:trPr>
          <w:trHeight w:val="1104"/>
        </w:trPr>
        <w:tc>
          <w:tcPr>
            <w:tcW w:w="852" w:type="dxa"/>
            <w:shd w:val="clear" w:color="auto" w:fill="FFF2CC" w:themeFill="accent4" w:themeFillTint="33"/>
            <w:vAlign w:val="center"/>
          </w:tcPr>
          <w:p w14:paraId="4BF91494" w14:textId="1922F64E" w:rsidR="00A40BB0" w:rsidRPr="00C53CC7" w:rsidRDefault="00C53CC7" w:rsidP="00A40BB0">
            <w:pPr>
              <w:jc w:val="center"/>
              <w:rPr>
                <w:rFonts w:ascii="Tahoma" w:hAnsi="Tahoma" w:cs="Tahoma"/>
                <w:b/>
                <w:bCs/>
                <w:sz w:val="24"/>
                <w:szCs w:val="24"/>
              </w:rPr>
            </w:pPr>
            <w:r w:rsidRPr="00C53CC7">
              <w:rPr>
                <w:rFonts w:ascii="Tahoma" w:hAnsi="Tahoma" w:cs="Tahoma"/>
                <w:b/>
                <w:bCs/>
                <w:sz w:val="24"/>
                <w:szCs w:val="24"/>
              </w:rPr>
              <w:t>*</w:t>
            </w:r>
          </w:p>
        </w:tc>
        <w:tc>
          <w:tcPr>
            <w:tcW w:w="2268" w:type="dxa"/>
            <w:shd w:val="clear" w:color="auto" w:fill="FFF2CC" w:themeFill="accent4" w:themeFillTint="33"/>
            <w:vAlign w:val="center"/>
          </w:tcPr>
          <w:p w14:paraId="35CD2696" w14:textId="3F7D7B89" w:rsidR="00A40BB0" w:rsidRPr="00AB3F1C" w:rsidRDefault="00A40BB0" w:rsidP="00A40BB0">
            <w:pPr>
              <w:rPr>
                <w:rFonts w:ascii="Tahoma" w:hAnsi="Tahoma" w:cs="Tahoma"/>
                <w:sz w:val="20"/>
                <w:szCs w:val="20"/>
              </w:rPr>
            </w:pPr>
            <w:r w:rsidRPr="00AB3F1C">
              <w:rPr>
                <w:rFonts w:ascii="Tahoma" w:hAnsi="Tahoma" w:cs="Tahoma"/>
                <w:sz w:val="20"/>
                <w:szCs w:val="20"/>
              </w:rPr>
              <w:t>Capacidades y habilidades motrices.</w:t>
            </w:r>
          </w:p>
        </w:tc>
        <w:tc>
          <w:tcPr>
            <w:tcW w:w="5385" w:type="dxa"/>
            <w:shd w:val="clear" w:color="auto" w:fill="FFF2CC" w:themeFill="accent4" w:themeFillTint="33"/>
            <w:vAlign w:val="center"/>
          </w:tcPr>
          <w:p w14:paraId="3E4399B2" w14:textId="465A09B5" w:rsidR="00A40BB0" w:rsidRPr="00AB3F1C" w:rsidRDefault="00A40BB0" w:rsidP="00A40BB0">
            <w:pPr>
              <w:jc w:val="both"/>
              <w:rPr>
                <w:rFonts w:ascii="Tahoma" w:hAnsi="Tahoma" w:cs="Tahoma"/>
                <w:sz w:val="20"/>
                <w:szCs w:val="20"/>
              </w:rPr>
            </w:pPr>
            <w:r w:rsidRPr="00AB3F1C">
              <w:rPr>
                <w:rFonts w:ascii="Tahoma" w:hAnsi="Tahoma" w:cs="Tahoma"/>
                <w:sz w:val="20"/>
                <w:szCs w:val="20"/>
              </w:rPr>
              <w:t>Pone en práctica sus habilidades motrices en situaciones lúdicas, individuales y colectivas, para valorar la diversidad de posibilidades que contribuyen a mejorar su actuación.</w:t>
            </w:r>
          </w:p>
        </w:tc>
        <w:tc>
          <w:tcPr>
            <w:tcW w:w="3685" w:type="dxa"/>
            <w:shd w:val="clear" w:color="auto" w:fill="FFF2CC" w:themeFill="accent4" w:themeFillTint="33"/>
            <w:vAlign w:val="center"/>
          </w:tcPr>
          <w:p w14:paraId="34A6E217" w14:textId="6A81EA39" w:rsidR="00A40BB0" w:rsidRPr="00AB3F1C" w:rsidRDefault="00A40BB0" w:rsidP="00A40BB0">
            <w:pPr>
              <w:jc w:val="center"/>
              <w:rPr>
                <w:rFonts w:ascii="Tahoma" w:hAnsi="Tahoma" w:cs="Tahoma"/>
                <w:sz w:val="20"/>
                <w:szCs w:val="20"/>
              </w:rPr>
            </w:pPr>
            <w:r w:rsidRPr="00AB3F1C">
              <w:rPr>
                <w:rFonts w:ascii="Tahoma" w:hAnsi="Tahoma" w:cs="Tahoma"/>
                <w:sz w:val="20"/>
                <w:szCs w:val="20"/>
              </w:rPr>
              <w:t xml:space="preserve">Escolar. Páginas 300 a la 307. </w:t>
            </w:r>
            <w:r w:rsidRPr="00AB3F1C">
              <w:rPr>
                <w:rFonts w:ascii="Tahoma" w:hAnsi="Tahoma" w:cs="Tahoma"/>
                <w:b/>
                <w:bCs/>
                <w:sz w:val="20"/>
                <w:szCs w:val="20"/>
              </w:rPr>
              <w:t>Moviendo mi cuerpo.</w:t>
            </w:r>
          </w:p>
        </w:tc>
        <w:tc>
          <w:tcPr>
            <w:tcW w:w="2551" w:type="dxa"/>
            <w:shd w:val="clear" w:color="auto" w:fill="FFF2CC" w:themeFill="accent4" w:themeFillTint="33"/>
            <w:vAlign w:val="center"/>
          </w:tcPr>
          <w:p w14:paraId="2DC8756C" w14:textId="77777777" w:rsidR="00A40BB0" w:rsidRPr="00AB3F1C" w:rsidRDefault="00A40BB0" w:rsidP="00A40BB0">
            <w:pPr>
              <w:jc w:val="center"/>
              <w:rPr>
                <w:rFonts w:ascii="Tahoma" w:hAnsi="Tahoma" w:cs="Tahoma"/>
                <w:sz w:val="20"/>
                <w:szCs w:val="20"/>
              </w:rPr>
            </w:pPr>
          </w:p>
        </w:tc>
        <w:tc>
          <w:tcPr>
            <w:tcW w:w="3685" w:type="dxa"/>
            <w:shd w:val="clear" w:color="auto" w:fill="FFF2CC" w:themeFill="accent4" w:themeFillTint="33"/>
            <w:vAlign w:val="center"/>
          </w:tcPr>
          <w:p w14:paraId="02AE6E6F" w14:textId="77777777" w:rsidR="00A40BB0" w:rsidRPr="00AB3F1C" w:rsidRDefault="00A40BB0" w:rsidP="00A40BB0">
            <w:pPr>
              <w:rPr>
                <w:rFonts w:ascii="Tahoma" w:hAnsi="Tahoma" w:cs="Tahoma"/>
                <w:sz w:val="20"/>
                <w:szCs w:val="20"/>
              </w:rPr>
            </w:pPr>
          </w:p>
        </w:tc>
      </w:tr>
      <w:tr w:rsidR="00A40BB0" w:rsidRPr="00AB3F1C" w14:paraId="4F1B225B" w14:textId="1B5B8F7D" w:rsidTr="0083559F">
        <w:trPr>
          <w:trHeight w:val="1355"/>
        </w:trPr>
        <w:tc>
          <w:tcPr>
            <w:tcW w:w="852" w:type="dxa"/>
            <w:shd w:val="clear" w:color="auto" w:fill="FFF2CC" w:themeFill="accent4" w:themeFillTint="33"/>
            <w:vAlign w:val="center"/>
          </w:tcPr>
          <w:p w14:paraId="229DAF91" w14:textId="6D4FD5BD" w:rsidR="00A40BB0" w:rsidRPr="00C53CC7" w:rsidRDefault="00C53CC7" w:rsidP="00A40BB0">
            <w:pPr>
              <w:jc w:val="center"/>
              <w:rPr>
                <w:rFonts w:ascii="Tahoma" w:hAnsi="Tahoma" w:cs="Tahoma"/>
                <w:b/>
                <w:bCs/>
                <w:sz w:val="24"/>
                <w:szCs w:val="24"/>
              </w:rPr>
            </w:pPr>
            <w:r w:rsidRPr="00C53CC7">
              <w:rPr>
                <w:rFonts w:ascii="Tahoma" w:hAnsi="Tahoma" w:cs="Tahoma"/>
                <w:b/>
                <w:bCs/>
                <w:sz w:val="24"/>
                <w:szCs w:val="24"/>
              </w:rPr>
              <w:t>*</w:t>
            </w:r>
          </w:p>
        </w:tc>
        <w:tc>
          <w:tcPr>
            <w:tcW w:w="2268" w:type="dxa"/>
            <w:shd w:val="clear" w:color="auto" w:fill="FFF2CC" w:themeFill="accent4" w:themeFillTint="33"/>
            <w:vAlign w:val="center"/>
          </w:tcPr>
          <w:p w14:paraId="2C605A20" w14:textId="2D975B7E" w:rsidR="00A40BB0" w:rsidRPr="00AB3F1C" w:rsidRDefault="00A40BB0" w:rsidP="00A40BB0">
            <w:pPr>
              <w:rPr>
                <w:rFonts w:ascii="Tahoma" w:hAnsi="Tahoma" w:cs="Tahoma"/>
                <w:sz w:val="20"/>
                <w:szCs w:val="20"/>
              </w:rPr>
            </w:pPr>
            <w:r w:rsidRPr="00AB3F1C">
              <w:rPr>
                <w:rFonts w:ascii="Tahoma" w:hAnsi="Tahoma" w:cs="Tahoma"/>
                <w:sz w:val="20"/>
                <w:szCs w:val="20"/>
              </w:rPr>
              <w:t>Posibilidades cognitivas, expresivas, motrices, creativas y de relación.</w:t>
            </w:r>
          </w:p>
        </w:tc>
        <w:tc>
          <w:tcPr>
            <w:tcW w:w="5385" w:type="dxa"/>
            <w:shd w:val="clear" w:color="auto" w:fill="FFF2CC" w:themeFill="accent4" w:themeFillTint="33"/>
            <w:vAlign w:val="center"/>
          </w:tcPr>
          <w:p w14:paraId="2B35EEE9" w14:textId="63026F1F" w:rsidR="00A40BB0" w:rsidRPr="00AB3F1C" w:rsidRDefault="00A40BB0" w:rsidP="00A40BB0">
            <w:pPr>
              <w:jc w:val="both"/>
              <w:rPr>
                <w:rFonts w:ascii="Tahoma" w:hAnsi="Tahoma" w:cs="Tahoma"/>
                <w:sz w:val="20"/>
                <w:szCs w:val="20"/>
              </w:rPr>
            </w:pPr>
            <w:r w:rsidRPr="00AB3F1C">
              <w:rPr>
                <w:rFonts w:ascii="Tahoma" w:hAnsi="Tahoma" w:cs="Tahoma"/>
                <w:sz w:val="20"/>
                <w:szCs w:val="20"/>
              </w:rPr>
              <w:t>Reconoce sus capacidades y habilidades motrices, al representar con el cuerpo situaciones e historias, a fin de favorecer la construcción de la imagen corporal.</w:t>
            </w:r>
          </w:p>
        </w:tc>
        <w:tc>
          <w:tcPr>
            <w:tcW w:w="3685" w:type="dxa"/>
            <w:shd w:val="clear" w:color="auto" w:fill="FFF2CC" w:themeFill="accent4" w:themeFillTint="33"/>
            <w:vAlign w:val="center"/>
          </w:tcPr>
          <w:p w14:paraId="017D6821" w14:textId="10592F13" w:rsidR="00A40BB0" w:rsidRPr="00AB3F1C" w:rsidRDefault="00A40BB0" w:rsidP="00A40BB0">
            <w:pPr>
              <w:jc w:val="center"/>
              <w:rPr>
                <w:rFonts w:ascii="Tahoma" w:hAnsi="Tahoma" w:cs="Tahoma"/>
                <w:sz w:val="20"/>
                <w:szCs w:val="20"/>
              </w:rPr>
            </w:pPr>
            <w:r w:rsidRPr="00AB3F1C">
              <w:rPr>
                <w:rFonts w:ascii="Tahoma" w:hAnsi="Tahoma" w:cs="Tahoma"/>
                <w:sz w:val="20"/>
                <w:szCs w:val="20"/>
              </w:rPr>
              <w:t xml:space="preserve">Escolar. Páginas 300 a la 307. </w:t>
            </w:r>
            <w:r w:rsidRPr="00AB3F1C">
              <w:rPr>
                <w:rFonts w:ascii="Tahoma" w:hAnsi="Tahoma" w:cs="Tahoma"/>
                <w:b/>
                <w:bCs/>
                <w:sz w:val="20"/>
                <w:szCs w:val="20"/>
              </w:rPr>
              <w:t>Moviendo mi cuerpo.</w:t>
            </w:r>
          </w:p>
        </w:tc>
        <w:tc>
          <w:tcPr>
            <w:tcW w:w="2551" w:type="dxa"/>
            <w:shd w:val="clear" w:color="auto" w:fill="FFF2CC" w:themeFill="accent4" w:themeFillTint="33"/>
            <w:vAlign w:val="center"/>
          </w:tcPr>
          <w:p w14:paraId="7B39004D" w14:textId="77777777" w:rsidR="00A40BB0" w:rsidRPr="00AB3F1C" w:rsidRDefault="00A40BB0" w:rsidP="00A40BB0">
            <w:pPr>
              <w:jc w:val="center"/>
              <w:rPr>
                <w:rFonts w:ascii="Tahoma" w:hAnsi="Tahoma" w:cs="Tahoma"/>
                <w:sz w:val="20"/>
                <w:szCs w:val="20"/>
              </w:rPr>
            </w:pPr>
          </w:p>
        </w:tc>
        <w:tc>
          <w:tcPr>
            <w:tcW w:w="3685" w:type="dxa"/>
            <w:shd w:val="clear" w:color="auto" w:fill="FFF2CC" w:themeFill="accent4" w:themeFillTint="33"/>
            <w:vAlign w:val="center"/>
          </w:tcPr>
          <w:p w14:paraId="42C152FA" w14:textId="4AA23141" w:rsidR="00A40BB0" w:rsidRPr="00AB3F1C" w:rsidRDefault="00A40BB0" w:rsidP="00A40BB0">
            <w:pPr>
              <w:rPr>
                <w:rFonts w:ascii="Tahoma" w:hAnsi="Tahoma" w:cs="Tahoma"/>
                <w:sz w:val="20"/>
                <w:szCs w:val="20"/>
              </w:rPr>
            </w:pPr>
            <w:r w:rsidRPr="006C5364">
              <w:rPr>
                <w:rFonts w:ascii="Tahoma" w:hAnsi="Tahoma" w:cs="Tahoma"/>
                <w:b/>
                <w:bCs/>
                <w:sz w:val="20"/>
                <w:szCs w:val="20"/>
              </w:rPr>
              <w:t>Imagen</w:t>
            </w:r>
            <w:r w:rsidRPr="00C07D8D">
              <w:rPr>
                <w:rFonts w:ascii="Tahoma" w:hAnsi="Tahoma" w:cs="Tahoma"/>
                <w:b/>
                <w:bCs/>
                <w:sz w:val="20"/>
                <w:szCs w:val="20"/>
              </w:rPr>
              <w:t xml:space="preserve"> corporal</w:t>
            </w:r>
            <w:r>
              <w:rPr>
                <w:rFonts w:ascii="Tahoma" w:hAnsi="Tahoma" w:cs="Tahoma"/>
                <w:sz w:val="20"/>
                <w:szCs w:val="20"/>
              </w:rPr>
              <w:t>. Página 214</w:t>
            </w:r>
          </w:p>
        </w:tc>
      </w:tr>
      <w:tr w:rsidR="00A40BB0" w:rsidRPr="00AB3F1C" w14:paraId="65A0EBAE" w14:textId="67918E89" w:rsidTr="00A954E9">
        <w:trPr>
          <w:trHeight w:val="1799"/>
        </w:trPr>
        <w:tc>
          <w:tcPr>
            <w:tcW w:w="852" w:type="dxa"/>
            <w:shd w:val="clear" w:color="auto" w:fill="FFF2CC" w:themeFill="accent4" w:themeFillTint="33"/>
            <w:vAlign w:val="center"/>
          </w:tcPr>
          <w:p w14:paraId="3D26389D" w14:textId="2AC7B7D6" w:rsidR="00A40BB0" w:rsidRPr="00C53CC7" w:rsidRDefault="00C53CC7" w:rsidP="00A40BB0">
            <w:pPr>
              <w:jc w:val="center"/>
              <w:rPr>
                <w:rFonts w:ascii="Tahoma" w:hAnsi="Tahoma" w:cs="Tahoma"/>
                <w:b/>
                <w:bCs/>
                <w:sz w:val="24"/>
                <w:szCs w:val="24"/>
              </w:rPr>
            </w:pPr>
            <w:r w:rsidRPr="00C53CC7">
              <w:rPr>
                <w:rFonts w:ascii="Tahoma" w:hAnsi="Tahoma" w:cs="Tahoma"/>
                <w:b/>
                <w:bCs/>
                <w:sz w:val="24"/>
                <w:szCs w:val="24"/>
              </w:rPr>
              <w:t>*</w:t>
            </w:r>
          </w:p>
        </w:tc>
        <w:tc>
          <w:tcPr>
            <w:tcW w:w="2268" w:type="dxa"/>
            <w:shd w:val="clear" w:color="auto" w:fill="FFF2CC" w:themeFill="accent4" w:themeFillTint="33"/>
            <w:vAlign w:val="center"/>
          </w:tcPr>
          <w:p w14:paraId="52F4064E" w14:textId="16650966" w:rsidR="00A40BB0" w:rsidRPr="00AB3F1C" w:rsidRDefault="00A40BB0" w:rsidP="00A40BB0">
            <w:pPr>
              <w:rPr>
                <w:rFonts w:ascii="Tahoma" w:hAnsi="Tahoma" w:cs="Tahoma"/>
                <w:sz w:val="20"/>
                <w:szCs w:val="20"/>
              </w:rPr>
            </w:pPr>
            <w:r w:rsidRPr="00AB3F1C">
              <w:rPr>
                <w:rFonts w:ascii="Tahoma" w:hAnsi="Tahoma" w:cs="Tahoma"/>
                <w:sz w:val="20"/>
                <w:szCs w:val="20"/>
              </w:rPr>
              <w:t>Estilos de vida activos y saludables.</w:t>
            </w:r>
          </w:p>
        </w:tc>
        <w:tc>
          <w:tcPr>
            <w:tcW w:w="5385" w:type="dxa"/>
            <w:shd w:val="clear" w:color="auto" w:fill="FFF2CC" w:themeFill="accent4" w:themeFillTint="33"/>
            <w:vAlign w:val="center"/>
          </w:tcPr>
          <w:p w14:paraId="5EBF22A5" w14:textId="345F01FD" w:rsidR="00A40BB0" w:rsidRPr="00AB3F1C" w:rsidRDefault="00A40BB0" w:rsidP="00A40BB0">
            <w:pPr>
              <w:jc w:val="both"/>
              <w:rPr>
                <w:rFonts w:ascii="Tahoma" w:hAnsi="Tahoma" w:cs="Tahoma"/>
                <w:sz w:val="20"/>
                <w:szCs w:val="20"/>
              </w:rPr>
            </w:pPr>
            <w:r w:rsidRPr="00AB3F1C">
              <w:rPr>
                <w:rFonts w:ascii="Tahoma" w:hAnsi="Tahoma" w:cs="Tahoma"/>
                <w:sz w:val="20"/>
                <w:szCs w:val="20"/>
              </w:rPr>
              <w:t>Organiza juegos y otras actividades físicas, para analizar avances y logros personales o grupales, en favor de asumir una vida saludable.</w:t>
            </w:r>
          </w:p>
        </w:tc>
        <w:tc>
          <w:tcPr>
            <w:tcW w:w="3685" w:type="dxa"/>
            <w:shd w:val="clear" w:color="auto" w:fill="FFF2CC" w:themeFill="accent4" w:themeFillTint="33"/>
            <w:vAlign w:val="center"/>
          </w:tcPr>
          <w:p w14:paraId="0B2E9A59" w14:textId="77777777" w:rsidR="00A40BB0" w:rsidRPr="00AB3F1C" w:rsidRDefault="00A40BB0" w:rsidP="00A40BB0">
            <w:pPr>
              <w:jc w:val="center"/>
              <w:rPr>
                <w:rFonts w:ascii="Tahoma" w:hAnsi="Tahoma" w:cs="Tahoma"/>
                <w:b/>
                <w:bCs/>
                <w:sz w:val="20"/>
                <w:szCs w:val="20"/>
              </w:rPr>
            </w:pPr>
            <w:r w:rsidRPr="00AB3F1C">
              <w:rPr>
                <w:rFonts w:ascii="Tahoma" w:hAnsi="Tahoma" w:cs="Tahoma"/>
                <w:sz w:val="20"/>
                <w:szCs w:val="20"/>
              </w:rPr>
              <w:t xml:space="preserve">Aula. Páginas 294 a la 309. </w:t>
            </w:r>
            <w:r w:rsidRPr="00AB3F1C">
              <w:rPr>
                <w:rFonts w:ascii="Tahoma" w:hAnsi="Tahoma" w:cs="Tahoma"/>
                <w:b/>
                <w:bCs/>
                <w:sz w:val="20"/>
                <w:szCs w:val="20"/>
              </w:rPr>
              <w:t>El juego es un espacio para todxs.</w:t>
            </w:r>
          </w:p>
          <w:p w14:paraId="6770C5D1" w14:textId="77777777" w:rsidR="00A40BB0" w:rsidRPr="00AB3F1C" w:rsidRDefault="00A40BB0" w:rsidP="00A40BB0">
            <w:pPr>
              <w:jc w:val="center"/>
              <w:rPr>
                <w:rFonts w:ascii="Tahoma" w:hAnsi="Tahoma" w:cs="Tahoma"/>
                <w:b/>
                <w:bCs/>
                <w:sz w:val="20"/>
                <w:szCs w:val="20"/>
              </w:rPr>
            </w:pPr>
          </w:p>
          <w:p w14:paraId="5E268290" w14:textId="77777777" w:rsidR="00A40BB0" w:rsidRPr="00AB3F1C" w:rsidRDefault="00A40BB0" w:rsidP="00A40BB0">
            <w:pPr>
              <w:jc w:val="center"/>
              <w:rPr>
                <w:rFonts w:ascii="Tahoma" w:hAnsi="Tahoma" w:cs="Tahoma"/>
                <w:b/>
                <w:bCs/>
                <w:sz w:val="20"/>
                <w:szCs w:val="20"/>
              </w:rPr>
            </w:pPr>
            <w:r w:rsidRPr="00AB3F1C">
              <w:rPr>
                <w:rFonts w:ascii="Tahoma" w:hAnsi="Tahoma" w:cs="Tahoma"/>
                <w:sz w:val="20"/>
                <w:szCs w:val="20"/>
              </w:rPr>
              <w:t xml:space="preserve">Escolar. Páginas 308 a la 321. </w:t>
            </w:r>
            <w:r w:rsidRPr="00AB3F1C">
              <w:rPr>
                <w:rFonts w:ascii="Tahoma" w:hAnsi="Tahoma" w:cs="Tahoma"/>
                <w:b/>
                <w:bCs/>
                <w:sz w:val="20"/>
                <w:szCs w:val="20"/>
              </w:rPr>
              <w:t>Escuela divertida, escuela saludable.</w:t>
            </w:r>
          </w:p>
          <w:p w14:paraId="6D40D944" w14:textId="77777777" w:rsidR="00A40BB0" w:rsidRPr="00AB3F1C" w:rsidRDefault="00A40BB0" w:rsidP="00A40BB0">
            <w:pPr>
              <w:jc w:val="center"/>
              <w:rPr>
                <w:rFonts w:ascii="Tahoma" w:hAnsi="Tahoma" w:cs="Tahoma"/>
                <w:sz w:val="20"/>
                <w:szCs w:val="20"/>
              </w:rPr>
            </w:pPr>
          </w:p>
          <w:p w14:paraId="68EDE3C5" w14:textId="6BDBF5B8" w:rsidR="00A40BB0" w:rsidRPr="00AB3F1C" w:rsidRDefault="00A40BB0" w:rsidP="00A40BB0">
            <w:pPr>
              <w:jc w:val="center"/>
              <w:rPr>
                <w:rFonts w:ascii="Tahoma" w:hAnsi="Tahoma" w:cs="Tahoma"/>
                <w:sz w:val="20"/>
                <w:szCs w:val="20"/>
              </w:rPr>
            </w:pPr>
            <w:r w:rsidRPr="00AB3F1C">
              <w:rPr>
                <w:rFonts w:ascii="Tahoma" w:hAnsi="Tahoma" w:cs="Tahoma"/>
                <w:sz w:val="20"/>
                <w:szCs w:val="20"/>
              </w:rPr>
              <w:t xml:space="preserve">Escolar. Páginas 288 a la 299. </w:t>
            </w:r>
            <w:r w:rsidRPr="00AB3F1C">
              <w:rPr>
                <w:rFonts w:ascii="Tahoma" w:hAnsi="Tahoma" w:cs="Tahoma"/>
                <w:b/>
                <w:bCs/>
                <w:sz w:val="20"/>
                <w:szCs w:val="20"/>
              </w:rPr>
              <w:t>¡Todxs jugamos, todxs ganamos!</w:t>
            </w:r>
          </w:p>
        </w:tc>
        <w:tc>
          <w:tcPr>
            <w:tcW w:w="2551" w:type="dxa"/>
            <w:shd w:val="clear" w:color="auto" w:fill="FFF2CC" w:themeFill="accent4" w:themeFillTint="33"/>
            <w:vAlign w:val="center"/>
          </w:tcPr>
          <w:p w14:paraId="6C0134AE" w14:textId="145946A9" w:rsidR="00A40BB0" w:rsidRPr="00AB3F1C" w:rsidRDefault="00A40BB0" w:rsidP="00A40BB0">
            <w:pPr>
              <w:jc w:val="center"/>
              <w:rPr>
                <w:rFonts w:ascii="Tahoma" w:hAnsi="Tahoma" w:cs="Tahoma"/>
                <w:sz w:val="20"/>
                <w:szCs w:val="20"/>
              </w:rPr>
            </w:pPr>
          </w:p>
        </w:tc>
        <w:tc>
          <w:tcPr>
            <w:tcW w:w="3685" w:type="dxa"/>
            <w:shd w:val="clear" w:color="auto" w:fill="FFF2CC" w:themeFill="accent4" w:themeFillTint="33"/>
            <w:vAlign w:val="center"/>
          </w:tcPr>
          <w:p w14:paraId="0BBBACAD" w14:textId="77777777" w:rsidR="00A40BB0" w:rsidRDefault="00A40BB0" w:rsidP="00A40BB0">
            <w:pPr>
              <w:rPr>
                <w:rFonts w:ascii="Tahoma" w:hAnsi="Tahoma" w:cs="Tahoma"/>
                <w:sz w:val="20"/>
                <w:szCs w:val="20"/>
              </w:rPr>
            </w:pPr>
            <w:r w:rsidRPr="00C07D8D">
              <w:rPr>
                <w:rFonts w:ascii="Tahoma" w:hAnsi="Tahoma" w:cs="Tahoma"/>
                <w:b/>
                <w:bCs/>
                <w:sz w:val="20"/>
                <w:szCs w:val="20"/>
              </w:rPr>
              <w:t>Juegos violentos</w:t>
            </w:r>
            <w:r>
              <w:rPr>
                <w:rFonts w:ascii="Tahoma" w:hAnsi="Tahoma" w:cs="Tahoma"/>
                <w:sz w:val="20"/>
                <w:szCs w:val="20"/>
              </w:rPr>
              <w:t>. Página 210</w:t>
            </w:r>
          </w:p>
          <w:p w14:paraId="4DC3C050" w14:textId="77777777" w:rsidR="00A40BB0" w:rsidRDefault="00A40BB0" w:rsidP="00A40BB0">
            <w:pPr>
              <w:rPr>
                <w:rFonts w:ascii="Tahoma" w:hAnsi="Tahoma" w:cs="Tahoma"/>
                <w:sz w:val="20"/>
                <w:szCs w:val="20"/>
              </w:rPr>
            </w:pPr>
            <w:r w:rsidRPr="00C07D8D">
              <w:rPr>
                <w:rFonts w:ascii="Tahoma" w:hAnsi="Tahoma" w:cs="Tahoma"/>
                <w:b/>
                <w:bCs/>
                <w:sz w:val="20"/>
                <w:szCs w:val="20"/>
              </w:rPr>
              <w:t>Juego virtual</w:t>
            </w:r>
            <w:r>
              <w:rPr>
                <w:rFonts w:ascii="Tahoma" w:hAnsi="Tahoma" w:cs="Tahoma"/>
                <w:sz w:val="20"/>
                <w:szCs w:val="20"/>
              </w:rPr>
              <w:t>. Página 211</w:t>
            </w:r>
          </w:p>
          <w:p w14:paraId="33D80117" w14:textId="77777777" w:rsidR="00A40BB0" w:rsidRDefault="00A40BB0" w:rsidP="00A40BB0">
            <w:pPr>
              <w:rPr>
                <w:rFonts w:ascii="Tahoma" w:hAnsi="Tahoma" w:cs="Tahoma"/>
                <w:sz w:val="20"/>
                <w:szCs w:val="20"/>
              </w:rPr>
            </w:pPr>
            <w:r w:rsidRPr="00C07D8D">
              <w:rPr>
                <w:rFonts w:ascii="Tahoma" w:hAnsi="Tahoma" w:cs="Tahoma"/>
                <w:b/>
                <w:bCs/>
                <w:sz w:val="20"/>
                <w:szCs w:val="20"/>
              </w:rPr>
              <w:t>Juegos cooperativos</w:t>
            </w:r>
            <w:r>
              <w:rPr>
                <w:rFonts w:ascii="Tahoma" w:hAnsi="Tahoma" w:cs="Tahoma"/>
                <w:sz w:val="20"/>
                <w:szCs w:val="20"/>
              </w:rPr>
              <w:t>. Páginas 212 y 213</w:t>
            </w:r>
          </w:p>
          <w:p w14:paraId="7B38DFF7" w14:textId="77777777" w:rsidR="00A40BB0" w:rsidRDefault="00A40BB0" w:rsidP="00A40BB0">
            <w:pPr>
              <w:rPr>
                <w:rFonts w:ascii="Tahoma" w:hAnsi="Tahoma" w:cs="Tahoma"/>
                <w:sz w:val="20"/>
                <w:szCs w:val="20"/>
              </w:rPr>
            </w:pPr>
            <w:r w:rsidRPr="00C07D8D">
              <w:rPr>
                <w:rFonts w:ascii="Tahoma" w:hAnsi="Tahoma" w:cs="Tahoma"/>
                <w:b/>
                <w:bCs/>
                <w:sz w:val="20"/>
                <w:szCs w:val="20"/>
              </w:rPr>
              <w:t>Vida saludable</w:t>
            </w:r>
            <w:r>
              <w:rPr>
                <w:rFonts w:ascii="Tahoma" w:hAnsi="Tahoma" w:cs="Tahoma"/>
                <w:sz w:val="20"/>
                <w:szCs w:val="20"/>
              </w:rPr>
              <w:t>. Página 15</w:t>
            </w:r>
          </w:p>
          <w:p w14:paraId="63D7A145" w14:textId="77777777" w:rsidR="00A40BB0" w:rsidRDefault="00A40BB0" w:rsidP="00A40BB0">
            <w:pPr>
              <w:rPr>
                <w:rFonts w:ascii="Tahoma" w:hAnsi="Tahoma" w:cs="Tahoma"/>
                <w:sz w:val="20"/>
                <w:szCs w:val="20"/>
              </w:rPr>
            </w:pPr>
            <w:r w:rsidRPr="00C07D8D">
              <w:rPr>
                <w:rFonts w:ascii="Tahoma" w:hAnsi="Tahoma" w:cs="Tahoma"/>
                <w:b/>
                <w:bCs/>
                <w:sz w:val="20"/>
                <w:szCs w:val="20"/>
              </w:rPr>
              <w:t>Actividad física</w:t>
            </w:r>
            <w:r>
              <w:rPr>
                <w:rFonts w:ascii="Tahoma" w:hAnsi="Tahoma" w:cs="Tahoma"/>
                <w:sz w:val="20"/>
                <w:szCs w:val="20"/>
              </w:rPr>
              <w:t>. Páginas 216 y 217</w:t>
            </w:r>
          </w:p>
          <w:p w14:paraId="4436675D" w14:textId="3E98FA15" w:rsidR="00A40BB0" w:rsidRPr="00AB3F1C" w:rsidRDefault="00A40BB0" w:rsidP="00A40BB0">
            <w:pPr>
              <w:rPr>
                <w:rFonts w:ascii="Tahoma" w:hAnsi="Tahoma" w:cs="Tahoma"/>
                <w:sz w:val="20"/>
                <w:szCs w:val="20"/>
              </w:rPr>
            </w:pPr>
            <w:r w:rsidRPr="00C07D8D">
              <w:rPr>
                <w:rFonts w:ascii="Tahoma" w:hAnsi="Tahoma" w:cs="Tahoma"/>
                <w:b/>
                <w:bCs/>
                <w:sz w:val="20"/>
                <w:szCs w:val="20"/>
              </w:rPr>
              <w:t>Ejercicio</w:t>
            </w:r>
            <w:r>
              <w:rPr>
                <w:rFonts w:ascii="Tahoma" w:hAnsi="Tahoma" w:cs="Tahoma"/>
                <w:sz w:val="20"/>
                <w:szCs w:val="20"/>
              </w:rPr>
              <w:t>. Páginas 218 y 219</w:t>
            </w:r>
          </w:p>
        </w:tc>
      </w:tr>
      <w:tr w:rsidR="00A40BB0" w:rsidRPr="00AB3F1C" w14:paraId="38A431BB" w14:textId="272A266B" w:rsidTr="00A954E9">
        <w:trPr>
          <w:trHeight w:val="1131"/>
        </w:trPr>
        <w:tc>
          <w:tcPr>
            <w:tcW w:w="852" w:type="dxa"/>
            <w:shd w:val="clear" w:color="auto" w:fill="FFF2CC" w:themeFill="accent4" w:themeFillTint="33"/>
            <w:vAlign w:val="center"/>
          </w:tcPr>
          <w:p w14:paraId="60FC2FAA" w14:textId="4AE4501A" w:rsidR="00A40BB0" w:rsidRPr="00C53CC7" w:rsidRDefault="00C53CC7" w:rsidP="00A40BB0">
            <w:pPr>
              <w:jc w:val="center"/>
              <w:rPr>
                <w:rFonts w:ascii="Tahoma" w:hAnsi="Tahoma" w:cs="Tahoma"/>
                <w:b/>
                <w:bCs/>
                <w:sz w:val="24"/>
                <w:szCs w:val="24"/>
              </w:rPr>
            </w:pPr>
            <w:r w:rsidRPr="00C53CC7">
              <w:rPr>
                <w:rFonts w:ascii="Tahoma" w:hAnsi="Tahoma" w:cs="Tahoma"/>
                <w:b/>
                <w:bCs/>
                <w:sz w:val="24"/>
                <w:szCs w:val="24"/>
              </w:rPr>
              <w:t>*</w:t>
            </w:r>
          </w:p>
        </w:tc>
        <w:tc>
          <w:tcPr>
            <w:tcW w:w="2268" w:type="dxa"/>
            <w:shd w:val="clear" w:color="auto" w:fill="FFF2CC" w:themeFill="accent4" w:themeFillTint="33"/>
            <w:vAlign w:val="center"/>
          </w:tcPr>
          <w:p w14:paraId="49D3325F" w14:textId="7E56BF77" w:rsidR="00A40BB0" w:rsidRPr="00AB3F1C" w:rsidRDefault="00A40BB0" w:rsidP="00A40BB0">
            <w:pPr>
              <w:rPr>
                <w:rFonts w:ascii="Tahoma" w:hAnsi="Tahoma" w:cs="Tahoma"/>
                <w:sz w:val="20"/>
                <w:szCs w:val="20"/>
              </w:rPr>
            </w:pPr>
            <w:r w:rsidRPr="00AB3F1C">
              <w:rPr>
                <w:rFonts w:ascii="Tahoma" w:hAnsi="Tahoma" w:cs="Tahoma"/>
                <w:sz w:val="20"/>
                <w:szCs w:val="20"/>
              </w:rPr>
              <w:t>Pensamiento lúdico, estratégico y creativo.</w:t>
            </w:r>
          </w:p>
        </w:tc>
        <w:tc>
          <w:tcPr>
            <w:tcW w:w="5385" w:type="dxa"/>
            <w:shd w:val="clear" w:color="auto" w:fill="FFF2CC" w:themeFill="accent4" w:themeFillTint="33"/>
            <w:vAlign w:val="center"/>
          </w:tcPr>
          <w:p w14:paraId="2B280067" w14:textId="16D3C9B2" w:rsidR="00A40BB0" w:rsidRPr="00AB3F1C" w:rsidRDefault="00A40BB0" w:rsidP="00A40BB0">
            <w:pPr>
              <w:jc w:val="both"/>
              <w:rPr>
                <w:rFonts w:ascii="Tahoma" w:hAnsi="Tahoma" w:cs="Tahoma"/>
                <w:sz w:val="20"/>
                <w:szCs w:val="20"/>
              </w:rPr>
            </w:pPr>
            <w:r w:rsidRPr="00AB3F1C">
              <w:rPr>
                <w:rFonts w:ascii="Tahoma" w:hAnsi="Tahoma" w:cs="Tahoma"/>
                <w:sz w:val="20"/>
                <w:szCs w:val="20"/>
              </w:rPr>
              <w:t>Diseña estrategias para atender situaciones o resolver problemas y conflictos que se presentan en el juego y en actividades cotidianas.</w:t>
            </w:r>
          </w:p>
        </w:tc>
        <w:tc>
          <w:tcPr>
            <w:tcW w:w="3685" w:type="dxa"/>
            <w:shd w:val="clear" w:color="auto" w:fill="FFF2CC" w:themeFill="accent4" w:themeFillTint="33"/>
            <w:vAlign w:val="center"/>
          </w:tcPr>
          <w:p w14:paraId="4526CB49" w14:textId="77777777" w:rsidR="00A40BB0" w:rsidRPr="00AB3F1C" w:rsidRDefault="00A40BB0" w:rsidP="00A40BB0">
            <w:pPr>
              <w:jc w:val="center"/>
              <w:rPr>
                <w:rFonts w:ascii="Tahoma" w:hAnsi="Tahoma" w:cs="Tahoma"/>
                <w:b/>
                <w:bCs/>
                <w:sz w:val="20"/>
                <w:szCs w:val="20"/>
              </w:rPr>
            </w:pPr>
            <w:r w:rsidRPr="00AB3F1C">
              <w:rPr>
                <w:rFonts w:ascii="Tahoma" w:hAnsi="Tahoma" w:cs="Tahoma"/>
                <w:sz w:val="20"/>
                <w:szCs w:val="20"/>
              </w:rPr>
              <w:t xml:space="preserve">Escolar. Páginas 322 a la 333. </w:t>
            </w:r>
            <w:r w:rsidRPr="00AB3F1C">
              <w:rPr>
                <w:rFonts w:ascii="Tahoma" w:hAnsi="Tahoma" w:cs="Tahoma"/>
                <w:b/>
                <w:bCs/>
                <w:sz w:val="20"/>
                <w:szCs w:val="20"/>
              </w:rPr>
              <w:t>El comité escolar, una ayuda para mejorar nuestra escuela.</w:t>
            </w:r>
          </w:p>
          <w:p w14:paraId="5F151FD5" w14:textId="77777777" w:rsidR="00A40BB0" w:rsidRPr="00AB3F1C" w:rsidRDefault="00A40BB0" w:rsidP="00A40BB0">
            <w:pPr>
              <w:jc w:val="center"/>
              <w:rPr>
                <w:rFonts w:ascii="Tahoma" w:hAnsi="Tahoma" w:cs="Tahoma"/>
                <w:b/>
                <w:bCs/>
                <w:sz w:val="20"/>
                <w:szCs w:val="20"/>
              </w:rPr>
            </w:pPr>
          </w:p>
          <w:p w14:paraId="267748BF" w14:textId="487325E4" w:rsidR="00A40BB0" w:rsidRPr="00AB3F1C" w:rsidRDefault="00A40BB0" w:rsidP="00A40BB0">
            <w:pPr>
              <w:jc w:val="center"/>
              <w:rPr>
                <w:rFonts w:ascii="Tahoma" w:hAnsi="Tahoma" w:cs="Tahoma"/>
                <w:sz w:val="20"/>
                <w:szCs w:val="20"/>
              </w:rPr>
            </w:pPr>
            <w:r w:rsidRPr="00AB3F1C">
              <w:rPr>
                <w:rFonts w:ascii="Tahoma" w:hAnsi="Tahoma" w:cs="Tahoma"/>
                <w:sz w:val="20"/>
                <w:szCs w:val="20"/>
              </w:rPr>
              <w:t xml:space="preserve">Aula. Páginas 294 a la 309. </w:t>
            </w:r>
            <w:r w:rsidRPr="00AB3F1C">
              <w:rPr>
                <w:rFonts w:ascii="Tahoma" w:hAnsi="Tahoma" w:cs="Tahoma"/>
                <w:b/>
                <w:bCs/>
                <w:sz w:val="20"/>
                <w:szCs w:val="20"/>
              </w:rPr>
              <w:t>El juego es un espacio para todxs.</w:t>
            </w:r>
          </w:p>
        </w:tc>
        <w:tc>
          <w:tcPr>
            <w:tcW w:w="2551" w:type="dxa"/>
            <w:shd w:val="clear" w:color="auto" w:fill="FFF2CC" w:themeFill="accent4" w:themeFillTint="33"/>
            <w:vAlign w:val="center"/>
          </w:tcPr>
          <w:p w14:paraId="3D8B3C77" w14:textId="77777777" w:rsidR="00A40BB0" w:rsidRPr="00AB3F1C" w:rsidRDefault="00A40BB0" w:rsidP="00A40BB0">
            <w:pPr>
              <w:jc w:val="center"/>
              <w:rPr>
                <w:rFonts w:ascii="Tahoma" w:hAnsi="Tahoma" w:cs="Tahoma"/>
                <w:sz w:val="20"/>
                <w:szCs w:val="20"/>
              </w:rPr>
            </w:pPr>
          </w:p>
        </w:tc>
        <w:tc>
          <w:tcPr>
            <w:tcW w:w="3685" w:type="dxa"/>
            <w:shd w:val="clear" w:color="auto" w:fill="FFF2CC" w:themeFill="accent4" w:themeFillTint="33"/>
            <w:vAlign w:val="center"/>
          </w:tcPr>
          <w:p w14:paraId="2DBA4322" w14:textId="77777777" w:rsidR="00A40BB0" w:rsidRDefault="00A40BB0" w:rsidP="00A40BB0">
            <w:pPr>
              <w:rPr>
                <w:rFonts w:ascii="Tahoma" w:hAnsi="Tahoma" w:cs="Tahoma"/>
                <w:sz w:val="20"/>
                <w:szCs w:val="20"/>
              </w:rPr>
            </w:pPr>
            <w:r w:rsidRPr="00697133">
              <w:rPr>
                <w:rFonts w:ascii="Tahoma" w:hAnsi="Tahoma" w:cs="Tahoma"/>
                <w:b/>
                <w:bCs/>
                <w:sz w:val="20"/>
                <w:szCs w:val="20"/>
              </w:rPr>
              <w:t>Pensamiento lúdico</w:t>
            </w:r>
            <w:r>
              <w:rPr>
                <w:rFonts w:ascii="Tahoma" w:hAnsi="Tahoma" w:cs="Tahoma"/>
                <w:sz w:val="20"/>
                <w:szCs w:val="20"/>
              </w:rPr>
              <w:t>. Página 220</w:t>
            </w:r>
          </w:p>
          <w:p w14:paraId="474B6B6E" w14:textId="77777777" w:rsidR="00A40BB0" w:rsidRDefault="00A40BB0" w:rsidP="00A40BB0">
            <w:pPr>
              <w:rPr>
                <w:rFonts w:ascii="Tahoma" w:hAnsi="Tahoma" w:cs="Tahoma"/>
                <w:sz w:val="20"/>
                <w:szCs w:val="20"/>
              </w:rPr>
            </w:pPr>
            <w:r w:rsidRPr="00697133">
              <w:rPr>
                <w:rFonts w:ascii="Tahoma" w:hAnsi="Tahoma" w:cs="Tahoma"/>
                <w:b/>
                <w:bCs/>
                <w:sz w:val="20"/>
                <w:szCs w:val="20"/>
              </w:rPr>
              <w:t>Pensamiento divergente</w:t>
            </w:r>
            <w:r>
              <w:rPr>
                <w:rFonts w:ascii="Tahoma" w:hAnsi="Tahoma" w:cs="Tahoma"/>
                <w:sz w:val="20"/>
                <w:szCs w:val="20"/>
              </w:rPr>
              <w:t>. Páginas 220 y 211</w:t>
            </w:r>
          </w:p>
          <w:p w14:paraId="232DAF00" w14:textId="77777777" w:rsidR="00A40BB0" w:rsidRDefault="00A40BB0" w:rsidP="00A40BB0">
            <w:pPr>
              <w:rPr>
                <w:rFonts w:ascii="Tahoma" w:hAnsi="Tahoma" w:cs="Tahoma"/>
                <w:sz w:val="20"/>
                <w:szCs w:val="20"/>
              </w:rPr>
            </w:pPr>
            <w:r w:rsidRPr="00697133">
              <w:rPr>
                <w:rFonts w:ascii="Tahoma" w:hAnsi="Tahoma" w:cs="Tahoma"/>
                <w:b/>
                <w:bCs/>
                <w:sz w:val="20"/>
                <w:szCs w:val="20"/>
              </w:rPr>
              <w:t>Pensamiento estratégico</w:t>
            </w:r>
            <w:r>
              <w:rPr>
                <w:rFonts w:ascii="Tahoma" w:hAnsi="Tahoma" w:cs="Tahoma"/>
                <w:sz w:val="20"/>
                <w:szCs w:val="20"/>
              </w:rPr>
              <w:t>. Página 222</w:t>
            </w:r>
          </w:p>
          <w:p w14:paraId="7CBA4F59" w14:textId="20904A8D" w:rsidR="00A40BB0" w:rsidRPr="00AB3F1C" w:rsidRDefault="00A40BB0" w:rsidP="00A40BB0">
            <w:pPr>
              <w:rPr>
                <w:rFonts w:ascii="Tahoma" w:hAnsi="Tahoma" w:cs="Tahoma"/>
                <w:sz w:val="20"/>
                <w:szCs w:val="20"/>
              </w:rPr>
            </w:pPr>
            <w:r w:rsidRPr="00697133">
              <w:rPr>
                <w:rFonts w:ascii="Tahoma" w:hAnsi="Tahoma" w:cs="Tahoma"/>
                <w:b/>
                <w:bCs/>
                <w:sz w:val="20"/>
                <w:szCs w:val="20"/>
              </w:rPr>
              <w:t>Toma de decisiones asertivas</w:t>
            </w:r>
            <w:r>
              <w:rPr>
                <w:rFonts w:ascii="Tahoma" w:hAnsi="Tahoma" w:cs="Tahoma"/>
                <w:sz w:val="20"/>
                <w:szCs w:val="20"/>
              </w:rPr>
              <w:t>. Página 223</w:t>
            </w:r>
          </w:p>
        </w:tc>
      </w:tr>
      <w:tr w:rsidR="00A40BB0" w:rsidRPr="00AB3F1C" w14:paraId="00B26095" w14:textId="745B3EAD" w:rsidTr="00A954E9">
        <w:trPr>
          <w:trHeight w:val="844"/>
        </w:trPr>
        <w:tc>
          <w:tcPr>
            <w:tcW w:w="852" w:type="dxa"/>
            <w:shd w:val="clear" w:color="auto" w:fill="FFF2CC" w:themeFill="accent4" w:themeFillTint="33"/>
            <w:vAlign w:val="center"/>
          </w:tcPr>
          <w:p w14:paraId="112F2990" w14:textId="33E1DA99" w:rsidR="00A40BB0" w:rsidRPr="00C53CC7" w:rsidRDefault="00C53CC7" w:rsidP="00A40BB0">
            <w:pPr>
              <w:jc w:val="center"/>
              <w:rPr>
                <w:rFonts w:ascii="Tahoma" w:hAnsi="Tahoma" w:cs="Tahoma"/>
                <w:b/>
                <w:bCs/>
                <w:sz w:val="24"/>
                <w:szCs w:val="24"/>
              </w:rPr>
            </w:pPr>
            <w:r w:rsidRPr="00C53CC7">
              <w:rPr>
                <w:rFonts w:ascii="Tahoma" w:hAnsi="Tahoma" w:cs="Tahoma"/>
                <w:b/>
                <w:bCs/>
                <w:sz w:val="24"/>
                <w:szCs w:val="24"/>
              </w:rPr>
              <w:t>*</w:t>
            </w:r>
          </w:p>
        </w:tc>
        <w:tc>
          <w:tcPr>
            <w:tcW w:w="2268" w:type="dxa"/>
            <w:shd w:val="clear" w:color="auto" w:fill="FFF2CC" w:themeFill="accent4" w:themeFillTint="33"/>
            <w:vAlign w:val="center"/>
          </w:tcPr>
          <w:p w14:paraId="0C48A46F" w14:textId="45BD7B47" w:rsidR="00A40BB0" w:rsidRPr="00AB3F1C" w:rsidRDefault="00A40BB0" w:rsidP="00A40BB0">
            <w:pPr>
              <w:rPr>
                <w:rFonts w:ascii="Tahoma" w:hAnsi="Tahoma" w:cs="Tahoma"/>
                <w:sz w:val="20"/>
                <w:szCs w:val="20"/>
              </w:rPr>
            </w:pPr>
            <w:r w:rsidRPr="00AB3F1C">
              <w:rPr>
                <w:rFonts w:ascii="Tahoma" w:hAnsi="Tahoma" w:cs="Tahoma"/>
                <w:sz w:val="20"/>
                <w:szCs w:val="20"/>
              </w:rPr>
              <w:t>Interacción motriz.</w:t>
            </w:r>
          </w:p>
        </w:tc>
        <w:tc>
          <w:tcPr>
            <w:tcW w:w="5385" w:type="dxa"/>
            <w:shd w:val="clear" w:color="auto" w:fill="FFF2CC" w:themeFill="accent4" w:themeFillTint="33"/>
            <w:vAlign w:val="center"/>
          </w:tcPr>
          <w:p w14:paraId="70A8397D" w14:textId="5EC7D44D" w:rsidR="00A40BB0" w:rsidRPr="00AB3F1C" w:rsidRDefault="00A40BB0" w:rsidP="00A40BB0">
            <w:pPr>
              <w:jc w:val="both"/>
              <w:rPr>
                <w:rFonts w:ascii="Tahoma" w:hAnsi="Tahoma" w:cs="Tahoma"/>
                <w:sz w:val="20"/>
                <w:szCs w:val="20"/>
              </w:rPr>
            </w:pPr>
            <w:r w:rsidRPr="00AB3F1C">
              <w:rPr>
                <w:rFonts w:ascii="Tahoma" w:hAnsi="Tahoma" w:cs="Tahoma"/>
                <w:sz w:val="20"/>
                <w:szCs w:val="20"/>
              </w:rPr>
              <w:t>Experimenta situaciones caracterizadas por la cooperación y oposición, con el fin de reconocer sus implicaciones en la interacción y el logro de metas.</w:t>
            </w:r>
          </w:p>
        </w:tc>
        <w:tc>
          <w:tcPr>
            <w:tcW w:w="3685" w:type="dxa"/>
            <w:shd w:val="clear" w:color="auto" w:fill="FFF2CC" w:themeFill="accent4" w:themeFillTint="33"/>
            <w:vAlign w:val="center"/>
          </w:tcPr>
          <w:p w14:paraId="17FB38A6" w14:textId="1F450488" w:rsidR="00A40BB0" w:rsidRPr="00AB3F1C" w:rsidRDefault="00A40BB0" w:rsidP="00A40BB0">
            <w:pPr>
              <w:jc w:val="center"/>
              <w:rPr>
                <w:rFonts w:ascii="Tahoma" w:hAnsi="Tahoma" w:cs="Tahoma"/>
                <w:sz w:val="20"/>
                <w:szCs w:val="20"/>
              </w:rPr>
            </w:pPr>
            <w:r w:rsidRPr="00AB3F1C">
              <w:rPr>
                <w:rFonts w:ascii="Tahoma" w:hAnsi="Tahoma" w:cs="Tahoma"/>
                <w:sz w:val="20"/>
                <w:szCs w:val="20"/>
              </w:rPr>
              <w:t xml:space="preserve">Escolar. Páginas 288 a la 299. </w:t>
            </w:r>
            <w:r w:rsidRPr="00AB3F1C">
              <w:rPr>
                <w:rFonts w:ascii="Tahoma" w:hAnsi="Tahoma" w:cs="Tahoma"/>
                <w:b/>
                <w:bCs/>
                <w:sz w:val="20"/>
                <w:szCs w:val="20"/>
              </w:rPr>
              <w:t>¡Todxs jugamos, todxs ganamos!</w:t>
            </w:r>
          </w:p>
        </w:tc>
        <w:tc>
          <w:tcPr>
            <w:tcW w:w="2551" w:type="dxa"/>
            <w:shd w:val="clear" w:color="auto" w:fill="FFF2CC" w:themeFill="accent4" w:themeFillTint="33"/>
            <w:vAlign w:val="center"/>
          </w:tcPr>
          <w:p w14:paraId="63E45DAF" w14:textId="77777777" w:rsidR="00A40BB0" w:rsidRPr="00AB3F1C" w:rsidRDefault="00A40BB0" w:rsidP="00A40BB0">
            <w:pPr>
              <w:jc w:val="center"/>
              <w:rPr>
                <w:rFonts w:ascii="Tahoma" w:hAnsi="Tahoma" w:cs="Tahoma"/>
                <w:sz w:val="20"/>
                <w:szCs w:val="20"/>
              </w:rPr>
            </w:pPr>
          </w:p>
        </w:tc>
        <w:tc>
          <w:tcPr>
            <w:tcW w:w="3685" w:type="dxa"/>
            <w:shd w:val="clear" w:color="auto" w:fill="FFF2CC" w:themeFill="accent4" w:themeFillTint="33"/>
            <w:vAlign w:val="center"/>
          </w:tcPr>
          <w:p w14:paraId="493C9111" w14:textId="69AE5427" w:rsidR="00A40BB0" w:rsidRPr="00AB3F1C" w:rsidRDefault="00A40BB0" w:rsidP="00A40BB0">
            <w:pPr>
              <w:rPr>
                <w:rFonts w:ascii="Tahoma" w:hAnsi="Tahoma" w:cs="Tahoma"/>
                <w:sz w:val="20"/>
                <w:szCs w:val="20"/>
              </w:rPr>
            </w:pPr>
            <w:r w:rsidRPr="00DC551B">
              <w:rPr>
                <w:rFonts w:ascii="Tahoma" w:hAnsi="Tahoma" w:cs="Tahoma"/>
                <w:b/>
                <w:bCs/>
                <w:sz w:val="20"/>
                <w:szCs w:val="20"/>
              </w:rPr>
              <w:t>Cooperación</w:t>
            </w:r>
            <w:r>
              <w:rPr>
                <w:rFonts w:ascii="Tahoma" w:hAnsi="Tahoma" w:cs="Tahoma"/>
                <w:sz w:val="20"/>
                <w:szCs w:val="20"/>
              </w:rPr>
              <w:t>. Páginas 224 a 226</w:t>
            </w:r>
          </w:p>
        </w:tc>
      </w:tr>
    </w:tbl>
    <w:p w14:paraId="2111B11A" w14:textId="77777777" w:rsidR="006B08B8" w:rsidRDefault="006B08B8" w:rsidP="009A3794">
      <w:pPr>
        <w:spacing w:after="0" w:line="240" w:lineRule="auto"/>
        <w:jc w:val="both"/>
        <w:rPr>
          <w:rFonts w:ascii="Tahoma" w:hAnsi="Tahoma" w:cs="Tahoma"/>
          <w:sz w:val="20"/>
          <w:szCs w:val="20"/>
        </w:rPr>
      </w:pPr>
    </w:p>
    <w:p w14:paraId="7766FEE0" w14:textId="3A2BB59E" w:rsidR="00C53CC7" w:rsidRPr="00AB3F1C" w:rsidRDefault="00C53CC7" w:rsidP="009A3794">
      <w:pPr>
        <w:spacing w:after="0" w:line="240" w:lineRule="auto"/>
        <w:jc w:val="both"/>
        <w:rPr>
          <w:rFonts w:ascii="Tahoma" w:hAnsi="Tahoma" w:cs="Tahoma"/>
          <w:sz w:val="20"/>
          <w:szCs w:val="20"/>
        </w:rPr>
      </w:pPr>
      <w:r w:rsidRPr="00EC10B7">
        <w:rPr>
          <w:rFonts w:ascii="Tahoma" w:hAnsi="Tahoma" w:cs="Tahoma"/>
          <w:b/>
          <w:bCs/>
          <w:sz w:val="24"/>
          <w:szCs w:val="24"/>
        </w:rPr>
        <w:t>*CONTENIDOS PERMANENTES QUE SE TRABAJARÁN DURANTE TODO EL CICLO ESCOLAR EN LAS CLASES DE EDUCACIÓN FÍSICA</w:t>
      </w:r>
    </w:p>
    <w:sectPr w:rsidR="00C53CC7" w:rsidRPr="00AB3F1C" w:rsidSect="00BA53C0">
      <w:headerReference w:type="default" r:id="rId6"/>
      <w:footerReference w:type="default" r:id="rId7"/>
      <w:pgSz w:w="20160" w:h="12240" w:orient="landscape" w:code="5"/>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92707" w14:textId="77777777" w:rsidR="00777672" w:rsidRDefault="00777672" w:rsidP="00BA53C0">
      <w:pPr>
        <w:spacing w:after="0" w:line="240" w:lineRule="auto"/>
      </w:pPr>
      <w:r>
        <w:separator/>
      </w:r>
    </w:p>
  </w:endnote>
  <w:endnote w:type="continuationSeparator" w:id="0">
    <w:p w14:paraId="7FC6638D" w14:textId="77777777" w:rsidR="00777672" w:rsidRDefault="00777672" w:rsidP="00BA5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3CB6A" w14:textId="663CE541" w:rsidR="00BA53C0" w:rsidRDefault="00BA53C0">
    <w:pPr>
      <w:pStyle w:val="Piedepgina"/>
    </w:pPr>
    <w:r>
      <w:rPr>
        <w:noProof/>
        <w:lang w:eastAsia="es-MX"/>
      </w:rPr>
      <mc:AlternateContent>
        <mc:Choice Requires="wps">
          <w:drawing>
            <wp:anchor distT="0" distB="0" distL="114300" distR="114300" simplePos="0" relativeHeight="251663360" behindDoc="0" locked="0" layoutInCell="1" allowOverlap="1" wp14:anchorId="4933E73F" wp14:editId="46608E2C">
              <wp:simplePos x="0" y="0"/>
              <wp:positionH relativeFrom="margin">
                <wp:posOffset>10927553</wp:posOffset>
              </wp:positionH>
              <wp:positionV relativeFrom="bottomMargin">
                <wp:posOffset>9525</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3FBFF543" w14:textId="77777777" w:rsidR="00BA53C0" w:rsidRDefault="00BA53C0" w:rsidP="00BA53C0">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33E73F" id="Rectángulo 1" o:spid="_x0000_s1027" style="position:absolute;margin-left:860.45pt;margin-top:.75pt;width:60pt;height:7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3FBFF543" w14:textId="77777777" w:rsidR="00BA53C0" w:rsidRDefault="00BA53C0" w:rsidP="00BA53C0">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1312" behindDoc="0" locked="0" layoutInCell="1" allowOverlap="1" wp14:anchorId="11F1B66E" wp14:editId="1FDD4EA7">
              <wp:simplePos x="0" y="0"/>
              <wp:positionH relativeFrom="margin">
                <wp:posOffset>-528793</wp:posOffset>
              </wp:positionH>
              <wp:positionV relativeFrom="paragraph">
                <wp:posOffset>19050</wp:posOffset>
              </wp:positionV>
              <wp:extent cx="12779375" cy="396240"/>
              <wp:effectExtent l="19050" t="19050" r="41275"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9375"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0CCCC6E1" w14:textId="2B09DF44" w:rsidR="00BA53C0" w:rsidRPr="00006527" w:rsidRDefault="00BA53C0" w:rsidP="00BA53C0">
                          <w:pPr>
                            <w:jc w:val="center"/>
                            <w:rPr>
                              <w:b/>
                              <w:sz w:val="36"/>
                              <w:szCs w:val="36"/>
                            </w:rPr>
                          </w:pPr>
                          <w:r w:rsidRPr="006517DB">
                            <w:rPr>
                              <w:b/>
                              <w:sz w:val="36"/>
                              <w:szCs w:val="36"/>
                            </w:rPr>
                            <w:t>www.lainitas.com.mx</w:t>
                          </w:r>
                          <w:r>
                            <w:rPr>
                              <w:b/>
                              <w:sz w:val="36"/>
                              <w:szCs w:val="36"/>
                            </w:rPr>
                            <w:t xml:space="preserve">               Lainitas Primaria                </w:t>
                          </w:r>
                          <w:r w:rsidR="00AC19DD">
                            <w:rPr>
                              <w:b/>
                              <w:sz w:val="36"/>
                              <w:szCs w:val="36"/>
                            </w:rPr>
                            <w:t>2026</w:t>
                          </w:r>
                          <w:r>
                            <w:rPr>
                              <w:b/>
                              <w:sz w:val="36"/>
                              <w:szCs w:val="36"/>
                            </w:rPr>
                            <w:t>-</w:t>
                          </w:r>
                          <w:r w:rsidR="00AC19DD">
                            <w:rPr>
                              <w:b/>
                              <w:sz w:val="36"/>
                              <w:szCs w:val="36"/>
                            </w:rPr>
                            <w:t>2027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1B66E" id="_x0000_s1028" style="position:absolute;margin-left:-41.65pt;margin-top:1.5pt;width:1006.25pt;height:31.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" fillcolor="#d9e2f3 [660]" strokecolor="#8eaadb [1940]" strokeweight="3pt">
              <v:shadow on="t" color="#205867" opacity=".5" offset="1pt"/>
              <v:textbox>
                <w:txbxContent>
                  <w:p w14:paraId="0CCCC6E1" w14:textId="2B09DF44" w:rsidR="00BA53C0" w:rsidRPr="00006527" w:rsidRDefault="00BA53C0" w:rsidP="00BA53C0">
                    <w:pPr>
                      <w:jc w:val="center"/>
                      <w:rPr>
                        <w:b/>
                        <w:sz w:val="36"/>
                        <w:szCs w:val="36"/>
                      </w:rPr>
                    </w:pPr>
                    <w:r w:rsidRPr="006517DB">
                      <w:rPr>
                        <w:b/>
                        <w:sz w:val="36"/>
                        <w:szCs w:val="36"/>
                      </w:rPr>
                      <w:t>www.lainitas.com.mx</w:t>
                    </w:r>
                    <w:r>
                      <w:rPr>
                        <w:b/>
                        <w:sz w:val="36"/>
                        <w:szCs w:val="36"/>
                      </w:rPr>
                      <w:t xml:space="preserve">               Lainitas Primaria                </w:t>
                    </w:r>
                    <w:r w:rsidR="00AC19DD">
                      <w:rPr>
                        <w:b/>
                        <w:sz w:val="36"/>
                        <w:szCs w:val="36"/>
                      </w:rPr>
                      <w:t>2026</w:t>
                    </w:r>
                    <w:r>
                      <w:rPr>
                        <w:b/>
                        <w:sz w:val="36"/>
                        <w:szCs w:val="36"/>
                      </w:rPr>
                      <w:t>-</w:t>
                    </w:r>
                    <w:r w:rsidR="00AC19DD">
                      <w:rPr>
                        <w:b/>
                        <w:sz w:val="36"/>
                        <w:szCs w:val="36"/>
                      </w:rPr>
                      <w:t>2027</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90394" w14:textId="77777777" w:rsidR="00777672" w:rsidRDefault="00777672" w:rsidP="00BA53C0">
      <w:pPr>
        <w:spacing w:after="0" w:line="240" w:lineRule="auto"/>
      </w:pPr>
      <w:r>
        <w:separator/>
      </w:r>
    </w:p>
  </w:footnote>
  <w:footnote w:type="continuationSeparator" w:id="0">
    <w:p w14:paraId="471DCCBC" w14:textId="77777777" w:rsidR="00777672" w:rsidRDefault="00777672" w:rsidP="00BA5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8474B" w14:textId="06FBD64E" w:rsidR="00BA53C0" w:rsidRDefault="00BA53C0">
    <w:pPr>
      <w:pStyle w:val="Encabezado"/>
    </w:pPr>
    <w:r>
      <w:rPr>
        <w:noProof/>
        <w:lang w:eastAsia="es-MX"/>
      </w:rPr>
      <mc:AlternateContent>
        <mc:Choice Requires="wps">
          <w:drawing>
            <wp:anchor distT="0" distB="0" distL="114300" distR="114300" simplePos="0" relativeHeight="251659264" behindDoc="0" locked="0" layoutInCell="1" allowOverlap="1" wp14:anchorId="065926B0" wp14:editId="7A9FCC34">
              <wp:simplePos x="0" y="0"/>
              <wp:positionH relativeFrom="page">
                <wp:posOffset>8255</wp:posOffset>
              </wp:positionH>
              <wp:positionV relativeFrom="paragraph">
                <wp:posOffset>-288452</wp:posOffset>
              </wp:positionV>
              <wp:extent cx="12780000" cy="396240"/>
              <wp:effectExtent l="19050" t="19050" r="41275"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80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5B1D1602" w14:textId="56B580DA" w:rsidR="00B505D9" w:rsidRPr="00B505D9" w:rsidRDefault="00B505D9" w:rsidP="00B505D9">
                          <w:pPr>
                            <w:jc w:val="center"/>
                            <w:rPr>
                              <w:b/>
                              <w:sz w:val="36"/>
                              <w:szCs w:val="36"/>
                            </w:rPr>
                          </w:pPr>
                          <w:r>
                            <w:rPr>
                              <w:b/>
                              <w:sz w:val="36"/>
                              <w:szCs w:val="36"/>
                            </w:rPr>
                            <w:t>4to</w:t>
                          </w:r>
                          <w:r w:rsidRPr="00B505D9">
                            <w:rPr>
                              <w:b/>
                              <w:sz w:val="36"/>
                              <w:szCs w:val="36"/>
                            </w:rPr>
                            <w:t xml:space="preserve"> Grado – </w:t>
                          </w:r>
                          <w:r w:rsidR="000564E3">
                            <w:rPr>
                              <w:b/>
                              <w:sz w:val="36"/>
                              <w:szCs w:val="36"/>
                            </w:rPr>
                            <w:t xml:space="preserve">Vinculación de Contenidos y Proyectos                          </w:t>
                          </w:r>
                          <w:r w:rsidRPr="00B505D9">
                            <w:rPr>
                              <w:b/>
                              <w:sz w:val="36"/>
                              <w:szCs w:val="36"/>
                            </w:rPr>
                            <w:t>Lainitas Primaria       2026-2027</w:t>
                          </w:r>
                        </w:p>
                        <w:p w14:paraId="18E1C221" w14:textId="7A27921B" w:rsidR="00BA53C0" w:rsidRPr="00006527" w:rsidRDefault="00BA53C0" w:rsidP="00BA53C0">
                          <w:pPr>
                            <w:jc w:val="center"/>
                            <w:rPr>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926B0" id="Rectángulo 3" o:spid="_x0000_s1026" style="position:absolute;margin-left:.65pt;margin-top:-22.7pt;width:1006.3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" fillcolor="#d9e2f3 [660]" strokecolor="#8eaadb [1940]" strokeweight="3pt">
              <v:shadow on="t" color="#205867" opacity=".5" offset="1pt"/>
              <v:textbox>
                <w:txbxContent>
                  <w:p w14:paraId="5B1D1602" w14:textId="56B580DA" w:rsidR="00B505D9" w:rsidRPr="00B505D9" w:rsidRDefault="00B505D9" w:rsidP="00B505D9">
                    <w:pPr>
                      <w:jc w:val="center"/>
                      <w:rPr>
                        <w:b/>
                        <w:sz w:val="36"/>
                        <w:szCs w:val="36"/>
                      </w:rPr>
                    </w:pPr>
                    <w:r>
                      <w:rPr>
                        <w:b/>
                        <w:sz w:val="36"/>
                        <w:szCs w:val="36"/>
                      </w:rPr>
                      <w:t>4to</w:t>
                    </w:r>
                    <w:r w:rsidRPr="00B505D9">
                      <w:rPr>
                        <w:b/>
                        <w:sz w:val="36"/>
                        <w:szCs w:val="36"/>
                      </w:rPr>
                      <w:t xml:space="preserve"> Grado – </w:t>
                    </w:r>
                    <w:r w:rsidR="000564E3">
                      <w:rPr>
                        <w:b/>
                        <w:sz w:val="36"/>
                        <w:szCs w:val="36"/>
                      </w:rPr>
                      <w:t xml:space="preserve">Vinculación de Contenidos y Proyectos                          </w:t>
                    </w:r>
                    <w:r w:rsidRPr="00B505D9">
                      <w:rPr>
                        <w:b/>
                        <w:sz w:val="36"/>
                        <w:szCs w:val="36"/>
                      </w:rPr>
                      <w:t>Lainitas Primaria       2026-2027</w:t>
                    </w:r>
                  </w:p>
                  <w:p w14:paraId="18E1C221" w14:textId="7A27921B" w:rsidR="00BA53C0" w:rsidRPr="00006527" w:rsidRDefault="00BA53C0" w:rsidP="00BA53C0">
                    <w:pPr>
                      <w:jc w:val="center"/>
                      <w:rPr>
                        <w:b/>
                        <w:sz w:val="36"/>
                        <w:szCs w:val="36"/>
                      </w:rPr>
                    </w:pP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B4"/>
    <w:rsid w:val="00002CBD"/>
    <w:rsid w:val="00003949"/>
    <w:rsid w:val="00004676"/>
    <w:rsid w:val="00007D0C"/>
    <w:rsid w:val="00021360"/>
    <w:rsid w:val="00022E1E"/>
    <w:rsid w:val="000234DD"/>
    <w:rsid w:val="00025CDE"/>
    <w:rsid w:val="00026A87"/>
    <w:rsid w:val="00026AAB"/>
    <w:rsid w:val="0003281A"/>
    <w:rsid w:val="00034042"/>
    <w:rsid w:val="00036632"/>
    <w:rsid w:val="00041070"/>
    <w:rsid w:val="00042568"/>
    <w:rsid w:val="00043B03"/>
    <w:rsid w:val="00045F10"/>
    <w:rsid w:val="00050983"/>
    <w:rsid w:val="000564E3"/>
    <w:rsid w:val="00061C5D"/>
    <w:rsid w:val="00062E57"/>
    <w:rsid w:val="00064254"/>
    <w:rsid w:val="00064A12"/>
    <w:rsid w:val="000658E3"/>
    <w:rsid w:val="0006632B"/>
    <w:rsid w:val="000730EE"/>
    <w:rsid w:val="00074A95"/>
    <w:rsid w:val="00077F05"/>
    <w:rsid w:val="00080F8D"/>
    <w:rsid w:val="0008739C"/>
    <w:rsid w:val="00091D14"/>
    <w:rsid w:val="00092D79"/>
    <w:rsid w:val="00095A26"/>
    <w:rsid w:val="00096C0D"/>
    <w:rsid w:val="00097E41"/>
    <w:rsid w:val="000A1D6F"/>
    <w:rsid w:val="000A636D"/>
    <w:rsid w:val="000A6D9D"/>
    <w:rsid w:val="000B022D"/>
    <w:rsid w:val="000B0E48"/>
    <w:rsid w:val="000B3132"/>
    <w:rsid w:val="000B57D4"/>
    <w:rsid w:val="000B70B9"/>
    <w:rsid w:val="000C002F"/>
    <w:rsid w:val="000C03EB"/>
    <w:rsid w:val="000C1D7E"/>
    <w:rsid w:val="000C43DA"/>
    <w:rsid w:val="000C51CA"/>
    <w:rsid w:val="000C54D5"/>
    <w:rsid w:val="000C710F"/>
    <w:rsid w:val="000C74EA"/>
    <w:rsid w:val="000D1AE7"/>
    <w:rsid w:val="000D418E"/>
    <w:rsid w:val="000E11B4"/>
    <w:rsid w:val="000E15EF"/>
    <w:rsid w:val="000E33EE"/>
    <w:rsid w:val="000E377F"/>
    <w:rsid w:val="000E53BC"/>
    <w:rsid w:val="000E7075"/>
    <w:rsid w:val="000F06BD"/>
    <w:rsid w:val="000F083C"/>
    <w:rsid w:val="000F4816"/>
    <w:rsid w:val="00103897"/>
    <w:rsid w:val="00104184"/>
    <w:rsid w:val="00104B79"/>
    <w:rsid w:val="00105916"/>
    <w:rsid w:val="00106409"/>
    <w:rsid w:val="0012105A"/>
    <w:rsid w:val="00121757"/>
    <w:rsid w:val="0012405C"/>
    <w:rsid w:val="0012477D"/>
    <w:rsid w:val="0012487E"/>
    <w:rsid w:val="001331EE"/>
    <w:rsid w:val="001332CB"/>
    <w:rsid w:val="00134EAA"/>
    <w:rsid w:val="0013737D"/>
    <w:rsid w:val="001405AC"/>
    <w:rsid w:val="001411AA"/>
    <w:rsid w:val="00141738"/>
    <w:rsid w:val="001442A8"/>
    <w:rsid w:val="00145C33"/>
    <w:rsid w:val="001460E6"/>
    <w:rsid w:val="00146758"/>
    <w:rsid w:val="00150CDC"/>
    <w:rsid w:val="00150E5B"/>
    <w:rsid w:val="00151A04"/>
    <w:rsid w:val="001539E9"/>
    <w:rsid w:val="00153F7D"/>
    <w:rsid w:val="00154286"/>
    <w:rsid w:val="00160098"/>
    <w:rsid w:val="001622E2"/>
    <w:rsid w:val="00165B03"/>
    <w:rsid w:val="00166F42"/>
    <w:rsid w:val="00167D98"/>
    <w:rsid w:val="001711F4"/>
    <w:rsid w:val="001732D9"/>
    <w:rsid w:val="00173DB3"/>
    <w:rsid w:val="0017448E"/>
    <w:rsid w:val="0017632A"/>
    <w:rsid w:val="001876D8"/>
    <w:rsid w:val="00190836"/>
    <w:rsid w:val="0019473A"/>
    <w:rsid w:val="00194A49"/>
    <w:rsid w:val="00194BAB"/>
    <w:rsid w:val="001963CA"/>
    <w:rsid w:val="001968AC"/>
    <w:rsid w:val="001A161C"/>
    <w:rsid w:val="001A178C"/>
    <w:rsid w:val="001A301F"/>
    <w:rsid w:val="001A51BE"/>
    <w:rsid w:val="001A7943"/>
    <w:rsid w:val="001B34AB"/>
    <w:rsid w:val="001B3C84"/>
    <w:rsid w:val="001B7F78"/>
    <w:rsid w:val="001C41DD"/>
    <w:rsid w:val="001C61BE"/>
    <w:rsid w:val="001D7160"/>
    <w:rsid w:val="001D74A3"/>
    <w:rsid w:val="001F1780"/>
    <w:rsid w:val="001F1DBE"/>
    <w:rsid w:val="001F3129"/>
    <w:rsid w:val="001F5797"/>
    <w:rsid w:val="001F68B5"/>
    <w:rsid w:val="001F6B2A"/>
    <w:rsid w:val="00204C7D"/>
    <w:rsid w:val="002065EC"/>
    <w:rsid w:val="00206A6C"/>
    <w:rsid w:val="002125FB"/>
    <w:rsid w:val="002130FA"/>
    <w:rsid w:val="0021354E"/>
    <w:rsid w:val="00214157"/>
    <w:rsid w:val="00216FE3"/>
    <w:rsid w:val="002207EA"/>
    <w:rsid w:val="00221CBC"/>
    <w:rsid w:val="00222402"/>
    <w:rsid w:val="0022322C"/>
    <w:rsid w:val="0022408F"/>
    <w:rsid w:val="00224315"/>
    <w:rsid w:val="00226315"/>
    <w:rsid w:val="00227A00"/>
    <w:rsid w:val="002300ED"/>
    <w:rsid w:val="00230F4B"/>
    <w:rsid w:val="00230FD7"/>
    <w:rsid w:val="00231AD2"/>
    <w:rsid w:val="00232510"/>
    <w:rsid w:val="00234BEF"/>
    <w:rsid w:val="002353A8"/>
    <w:rsid w:val="002365A9"/>
    <w:rsid w:val="002403BA"/>
    <w:rsid w:val="002410EF"/>
    <w:rsid w:val="0024401F"/>
    <w:rsid w:val="00246448"/>
    <w:rsid w:val="002472D5"/>
    <w:rsid w:val="002506A6"/>
    <w:rsid w:val="00250EFF"/>
    <w:rsid w:val="002526D8"/>
    <w:rsid w:val="0025446B"/>
    <w:rsid w:val="00256411"/>
    <w:rsid w:val="00260628"/>
    <w:rsid w:val="00260817"/>
    <w:rsid w:val="00274F93"/>
    <w:rsid w:val="0028161D"/>
    <w:rsid w:val="00282A8F"/>
    <w:rsid w:val="002837B5"/>
    <w:rsid w:val="0028600D"/>
    <w:rsid w:val="0028696B"/>
    <w:rsid w:val="002875AF"/>
    <w:rsid w:val="00292170"/>
    <w:rsid w:val="00293C84"/>
    <w:rsid w:val="002948FB"/>
    <w:rsid w:val="002A1085"/>
    <w:rsid w:val="002A4D14"/>
    <w:rsid w:val="002A6B79"/>
    <w:rsid w:val="002A7F6C"/>
    <w:rsid w:val="002B02D4"/>
    <w:rsid w:val="002B047D"/>
    <w:rsid w:val="002B2252"/>
    <w:rsid w:val="002B434A"/>
    <w:rsid w:val="002B7C02"/>
    <w:rsid w:val="002C2871"/>
    <w:rsid w:val="002C6317"/>
    <w:rsid w:val="002C742E"/>
    <w:rsid w:val="002D187A"/>
    <w:rsid w:val="002D381C"/>
    <w:rsid w:val="002D3F9B"/>
    <w:rsid w:val="002D51CA"/>
    <w:rsid w:val="002E0AEC"/>
    <w:rsid w:val="002E2932"/>
    <w:rsid w:val="002E5E03"/>
    <w:rsid w:val="002F06BA"/>
    <w:rsid w:val="002F11DD"/>
    <w:rsid w:val="002F6B83"/>
    <w:rsid w:val="002F7521"/>
    <w:rsid w:val="002F7E5A"/>
    <w:rsid w:val="00300AAD"/>
    <w:rsid w:val="003058DD"/>
    <w:rsid w:val="00323262"/>
    <w:rsid w:val="00324A93"/>
    <w:rsid w:val="00335504"/>
    <w:rsid w:val="00343C25"/>
    <w:rsid w:val="0034427E"/>
    <w:rsid w:val="00346BBD"/>
    <w:rsid w:val="0034732E"/>
    <w:rsid w:val="003519FE"/>
    <w:rsid w:val="0035289F"/>
    <w:rsid w:val="003548B0"/>
    <w:rsid w:val="00354CD5"/>
    <w:rsid w:val="003559D5"/>
    <w:rsid w:val="00356504"/>
    <w:rsid w:val="00357FEE"/>
    <w:rsid w:val="00361039"/>
    <w:rsid w:val="00364EBF"/>
    <w:rsid w:val="003674D5"/>
    <w:rsid w:val="003724A1"/>
    <w:rsid w:val="0037368E"/>
    <w:rsid w:val="00377B10"/>
    <w:rsid w:val="00380751"/>
    <w:rsid w:val="00381CF2"/>
    <w:rsid w:val="00383935"/>
    <w:rsid w:val="003902BE"/>
    <w:rsid w:val="00391127"/>
    <w:rsid w:val="003919B4"/>
    <w:rsid w:val="003922FA"/>
    <w:rsid w:val="003925FC"/>
    <w:rsid w:val="003958F9"/>
    <w:rsid w:val="00396C6C"/>
    <w:rsid w:val="003A3023"/>
    <w:rsid w:val="003A3AD9"/>
    <w:rsid w:val="003A53B7"/>
    <w:rsid w:val="003A5D93"/>
    <w:rsid w:val="003B1BFC"/>
    <w:rsid w:val="003B4154"/>
    <w:rsid w:val="003B4DBF"/>
    <w:rsid w:val="003B7AB8"/>
    <w:rsid w:val="003C0570"/>
    <w:rsid w:val="003C1564"/>
    <w:rsid w:val="003C28D2"/>
    <w:rsid w:val="003C2F8E"/>
    <w:rsid w:val="003D1110"/>
    <w:rsid w:val="003D23B2"/>
    <w:rsid w:val="003D26D0"/>
    <w:rsid w:val="003D3767"/>
    <w:rsid w:val="003D50A4"/>
    <w:rsid w:val="003D543B"/>
    <w:rsid w:val="003E12DE"/>
    <w:rsid w:val="003E60B7"/>
    <w:rsid w:val="003F0463"/>
    <w:rsid w:val="003F1F44"/>
    <w:rsid w:val="003F5477"/>
    <w:rsid w:val="00401DC3"/>
    <w:rsid w:val="00404A36"/>
    <w:rsid w:val="004142C0"/>
    <w:rsid w:val="00415F94"/>
    <w:rsid w:val="00424E90"/>
    <w:rsid w:val="004256B4"/>
    <w:rsid w:val="004268DE"/>
    <w:rsid w:val="004303DA"/>
    <w:rsid w:val="00431D6B"/>
    <w:rsid w:val="00431D9D"/>
    <w:rsid w:val="00432DD0"/>
    <w:rsid w:val="00433AAE"/>
    <w:rsid w:val="00434381"/>
    <w:rsid w:val="00435406"/>
    <w:rsid w:val="00436406"/>
    <w:rsid w:val="00436EF2"/>
    <w:rsid w:val="00444A6C"/>
    <w:rsid w:val="00444BF9"/>
    <w:rsid w:val="00446F34"/>
    <w:rsid w:val="00447E52"/>
    <w:rsid w:val="0045076F"/>
    <w:rsid w:val="0045312A"/>
    <w:rsid w:val="00460206"/>
    <w:rsid w:val="0046062A"/>
    <w:rsid w:val="00460DCC"/>
    <w:rsid w:val="00462611"/>
    <w:rsid w:val="004628F3"/>
    <w:rsid w:val="00467243"/>
    <w:rsid w:val="00470638"/>
    <w:rsid w:val="0047305A"/>
    <w:rsid w:val="00473A67"/>
    <w:rsid w:val="0047404F"/>
    <w:rsid w:val="0047560E"/>
    <w:rsid w:val="00476AC8"/>
    <w:rsid w:val="00477827"/>
    <w:rsid w:val="00477F05"/>
    <w:rsid w:val="00486810"/>
    <w:rsid w:val="00487098"/>
    <w:rsid w:val="00487E0E"/>
    <w:rsid w:val="00490F75"/>
    <w:rsid w:val="00496EAB"/>
    <w:rsid w:val="004A1221"/>
    <w:rsid w:val="004A2D1B"/>
    <w:rsid w:val="004A2E32"/>
    <w:rsid w:val="004A3578"/>
    <w:rsid w:val="004B0F20"/>
    <w:rsid w:val="004B381E"/>
    <w:rsid w:val="004C0998"/>
    <w:rsid w:val="004C1D42"/>
    <w:rsid w:val="004C2268"/>
    <w:rsid w:val="004C29A4"/>
    <w:rsid w:val="004C4BE1"/>
    <w:rsid w:val="004C7984"/>
    <w:rsid w:val="004D1732"/>
    <w:rsid w:val="004D17ED"/>
    <w:rsid w:val="004D1FC2"/>
    <w:rsid w:val="005006EE"/>
    <w:rsid w:val="005019DB"/>
    <w:rsid w:val="005020A3"/>
    <w:rsid w:val="0050494C"/>
    <w:rsid w:val="0051092F"/>
    <w:rsid w:val="00512C38"/>
    <w:rsid w:val="005139D0"/>
    <w:rsid w:val="00514E79"/>
    <w:rsid w:val="00517FE6"/>
    <w:rsid w:val="005215BB"/>
    <w:rsid w:val="005221E4"/>
    <w:rsid w:val="005245CD"/>
    <w:rsid w:val="00525BD4"/>
    <w:rsid w:val="00533702"/>
    <w:rsid w:val="00534567"/>
    <w:rsid w:val="00535591"/>
    <w:rsid w:val="00546C79"/>
    <w:rsid w:val="00552282"/>
    <w:rsid w:val="00553DE4"/>
    <w:rsid w:val="00554057"/>
    <w:rsid w:val="00561AB6"/>
    <w:rsid w:val="00563E48"/>
    <w:rsid w:val="005669E0"/>
    <w:rsid w:val="00572E7F"/>
    <w:rsid w:val="00572F0D"/>
    <w:rsid w:val="00577CE0"/>
    <w:rsid w:val="0058502C"/>
    <w:rsid w:val="005852D2"/>
    <w:rsid w:val="005857F6"/>
    <w:rsid w:val="00587F17"/>
    <w:rsid w:val="00590D3F"/>
    <w:rsid w:val="005927D7"/>
    <w:rsid w:val="005A063D"/>
    <w:rsid w:val="005A0A7E"/>
    <w:rsid w:val="005A4F7A"/>
    <w:rsid w:val="005A7786"/>
    <w:rsid w:val="005B0511"/>
    <w:rsid w:val="005B347A"/>
    <w:rsid w:val="005B3E4C"/>
    <w:rsid w:val="005B5FDD"/>
    <w:rsid w:val="005C0467"/>
    <w:rsid w:val="005C10B3"/>
    <w:rsid w:val="005C19AB"/>
    <w:rsid w:val="005C23FE"/>
    <w:rsid w:val="005C2A85"/>
    <w:rsid w:val="005C31F4"/>
    <w:rsid w:val="005C3ED5"/>
    <w:rsid w:val="005C40B9"/>
    <w:rsid w:val="005C7AC9"/>
    <w:rsid w:val="005D3A5D"/>
    <w:rsid w:val="005D4C55"/>
    <w:rsid w:val="005D712F"/>
    <w:rsid w:val="005E0BFF"/>
    <w:rsid w:val="005E1118"/>
    <w:rsid w:val="005E550F"/>
    <w:rsid w:val="005E59B5"/>
    <w:rsid w:val="005F34CA"/>
    <w:rsid w:val="005F3C98"/>
    <w:rsid w:val="005F4C80"/>
    <w:rsid w:val="005F4FB9"/>
    <w:rsid w:val="005F57A7"/>
    <w:rsid w:val="005F63ED"/>
    <w:rsid w:val="005F7421"/>
    <w:rsid w:val="005F74C7"/>
    <w:rsid w:val="00601D26"/>
    <w:rsid w:val="00601D9F"/>
    <w:rsid w:val="006030E6"/>
    <w:rsid w:val="006056D3"/>
    <w:rsid w:val="006067AC"/>
    <w:rsid w:val="00611139"/>
    <w:rsid w:val="00611EBD"/>
    <w:rsid w:val="00612C84"/>
    <w:rsid w:val="00613C49"/>
    <w:rsid w:val="00614D50"/>
    <w:rsid w:val="00617C8E"/>
    <w:rsid w:val="006248C9"/>
    <w:rsid w:val="006249DA"/>
    <w:rsid w:val="006260A0"/>
    <w:rsid w:val="00627F9C"/>
    <w:rsid w:val="00633ED3"/>
    <w:rsid w:val="006341B4"/>
    <w:rsid w:val="006346B1"/>
    <w:rsid w:val="00636094"/>
    <w:rsid w:val="00640C7D"/>
    <w:rsid w:val="00642BD3"/>
    <w:rsid w:val="00642D35"/>
    <w:rsid w:val="006608F0"/>
    <w:rsid w:val="00660E84"/>
    <w:rsid w:val="006625EF"/>
    <w:rsid w:val="00665422"/>
    <w:rsid w:val="00667BA9"/>
    <w:rsid w:val="00667F45"/>
    <w:rsid w:val="00671BA8"/>
    <w:rsid w:val="006727F2"/>
    <w:rsid w:val="006738C6"/>
    <w:rsid w:val="00674C7F"/>
    <w:rsid w:val="0067703B"/>
    <w:rsid w:val="0068025C"/>
    <w:rsid w:val="00682BB2"/>
    <w:rsid w:val="0068433C"/>
    <w:rsid w:val="0069310D"/>
    <w:rsid w:val="006931C2"/>
    <w:rsid w:val="00694FE4"/>
    <w:rsid w:val="006967A5"/>
    <w:rsid w:val="00697133"/>
    <w:rsid w:val="006975DB"/>
    <w:rsid w:val="006A1291"/>
    <w:rsid w:val="006B08B8"/>
    <w:rsid w:val="006B09CF"/>
    <w:rsid w:val="006B5F42"/>
    <w:rsid w:val="006B71B9"/>
    <w:rsid w:val="006B7E39"/>
    <w:rsid w:val="006C0FB4"/>
    <w:rsid w:val="006C4ACA"/>
    <w:rsid w:val="006C5364"/>
    <w:rsid w:val="006C5BFA"/>
    <w:rsid w:val="006D1A5A"/>
    <w:rsid w:val="006D57E2"/>
    <w:rsid w:val="006E2C73"/>
    <w:rsid w:val="006E5B0B"/>
    <w:rsid w:val="006F1120"/>
    <w:rsid w:val="006F1941"/>
    <w:rsid w:val="006F63BA"/>
    <w:rsid w:val="006F74DC"/>
    <w:rsid w:val="00701A4A"/>
    <w:rsid w:val="007036F9"/>
    <w:rsid w:val="00703DEC"/>
    <w:rsid w:val="00704D16"/>
    <w:rsid w:val="007071B1"/>
    <w:rsid w:val="0071279E"/>
    <w:rsid w:val="00714006"/>
    <w:rsid w:val="00714A4A"/>
    <w:rsid w:val="00720714"/>
    <w:rsid w:val="007239F9"/>
    <w:rsid w:val="007248FB"/>
    <w:rsid w:val="00724E88"/>
    <w:rsid w:val="00726D85"/>
    <w:rsid w:val="00726DBD"/>
    <w:rsid w:val="0072721C"/>
    <w:rsid w:val="00731217"/>
    <w:rsid w:val="00732AAC"/>
    <w:rsid w:val="00736178"/>
    <w:rsid w:val="0073664A"/>
    <w:rsid w:val="00737672"/>
    <w:rsid w:val="00744FBC"/>
    <w:rsid w:val="00745871"/>
    <w:rsid w:val="00747004"/>
    <w:rsid w:val="0075122A"/>
    <w:rsid w:val="00751F8C"/>
    <w:rsid w:val="007534DA"/>
    <w:rsid w:val="00755186"/>
    <w:rsid w:val="007559E7"/>
    <w:rsid w:val="00757A43"/>
    <w:rsid w:val="0076097B"/>
    <w:rsid w:val="00760BAD"/>
    <w:rsid w:val="007614AD"/>
    <w:rsid w:val="00762972"/>
    <w:rsid w:val="007739D4"/>
    <w:rsid w:val="007746AF"/>
    <w:rsid w:val="0077485F"/>
    <w:rsid w:val="00775425"/>
    <w:rsid w:val="00775C36"/>
    <w:rsid w:val="00775FCB"/>
    <w:rsid w:val="00777672"/>
    <w:rsid w:val="007852A4"/>
    <w:rsid w:val="00787769"/>
    <w:rsid w:val="00796220"/>
    <w:rsid w:val="00796487"/>
    <w:rsid w:val="007A47FF"/>
    <w:rsid w:val="007A5BB2"/>
    <w:rsid w:val="007B0A68"/>
    <w:rsid w:val="007B133C"/>
    <w:rsid w:val="007B139A"/>
    <w:rsid w:val="007B2B88"/>
    <w:rsid w:val="007B3E92"/>
    <w:rsid w:val="007B3E93"/>
    <w:rsid w:val="007C0471"/>
    <w:rsid w:val="007C17D6"/>
    <w:rsid w:val="007C1B2D"/>
    <w:rsid w:val="007C63C8"/>
    <w:rsid w:val="007C644C"/>
    <w:rsid w:val="007D1AB5"/>
    <w:rsid w:val="007D2322"/>
    <w:rsid w:val="007D36BE"/>
    <w:rsid w:val="007D537A"/>
    <w:rsid w:val="007D70DC"/>
    <w:rsid w:val="007D725E"/>
    <w:rsid w:val="007E3CE4"/>
    <w:rsid w:val="007E646F"/>
    <w:rsid w:val="007F0562"/>
    <w:rsid w:val="007F0FDF"/>
    <w:rsid w:val="007F1D45"/>
    <w:rsid w:val="007F1E5A"/>
    <w:rsid w:val="0080345C"/>
    <w:rsid w:val="00804427"/>
    <w:rsid w:val="008067C9"/>
    <w:rsid w:val="0081219F"/>
    <w:rsid w:val="008121E6"/>
    <w:rsid w:val="008126CA"/>
    <w:rsid w:val="00812D17"/>
    <w:rsid w:val="008131ED"/>
    <w:rsid w:val="00813C2F"/>
    <w:rsid w:val="00814702"/>
    <w:rsid w:val="00817123"/>
    <w:rsid w:val="00823855"/>
    <w:rsid w:val="0082612D"/>
    <w:rsid w:val="008277F2"/>
    <w:rsid w:val="008302A6"/>
    <w:rsid w:val="00833F8C"/>
    <w:rsid w:val="0083442D"/>
    <w:rsid w:val="00834EC7"/>
    <w:rsid w:val="00834ECA"/>
    <w:rsid w:val="0083559F"/>
    <w:rsid w:val="008372B4"/>
    <w:rsid w:val="0084036B"/>
    <w:rsid w:val="008436E5"/>
    <w:rsid w:val="00843B3F"/>
    <w:rsid w:val="00844AE4"/>
    <w:rsid w:val="00845ADE"/>
    <w:rsid w:val="0085434A"/>
    <w:rsid w:val="00855E01"/>
    <w:rsid w:val="00855F32"/>
    <w:rsid w:val="00863D9A"/>
    <w:rsid w:val="008701C2"/>
    <w:rsid w:val="00871707"/>
    <w:rsid w:val="00876093"/>
    <w:rsid w:val="00876355"/>
    <w:rsid w:val="008769DC"/>
    <w:rsid w:val="0087710C"/>
    <w:rsid w:val="008812ED"/>
    <w:rsid w:val="0088243C"/>
    <w:rsid w:val="00882FBF"/>
    <w:rsid w:val="00886EAF"/>
    <w:rsid w:val="0089034E"/>
    <w:rsid w:val="00890CF5"/>
    <w:rsid w:val="00891EA6"/>
    <w:rsid w:val="00894590"/>
    <w:rsid w:val="008A192A"/>
    <w:rsid w:val="008A31AB"/>
    <w:rsid w:val="008A3592"/>
    <w:rsid w:val="008A5CBD"/>
    <w:rsid w:val="008B490E"/>
    <w:rsid w:val="008B645E"/>
    <w:rsid w:val="008B7A13"/>
    <w:rsid w:val="008C0364"/>
    <w:rsid w:val="008C4FF7"/>
    <w:rsid w:val="008C5E85"/>
    <w:rsid w:val="008C655B"/>
    <w:rsid w:val="008D11FF"/>
    <w:rsid w:val="008D1BF1"/>
    <w:rsid w:val="008D223E"/>
    <w:rsid w:val="008D654C"/>
    <w:rsid w:val="008D68E7"/>
    <w:rsid w:val="008D6B63"/>
    <w:rsid w:val="008E0748"/>
    <w:rsid w:val="008E445E"/>
    <w:rsid w:val="008E4DEC"/>
    <w:rsid w:val="008E5E89"/>
    <w:rsid w:val="008E6528"/>
    <w:rsid w:val="008F1E01"/>
    <w:rsid w:val="008F7646"/>
    <w:rsid w:val="00900415"/>
    <w:rsid w:val="009030BA"/>
    <w:rsid w:val="0090346C"/>
    <w:rsid w:val="009076D6"/>
    <w:rsid w:val="0091261D"/>
    <w:rsid w:val="00912DD3"/>
    <w:rsid w:val="00914E1D"/>
    <w:rsid w:val="0091565B"/>
    <w:rsid w:val="00915A35"/>
    <w:rsid w:val="00915C2C"/>
    <w:rsid w:val="00915F13"/>
    <w:rsid w:val="00916D7C"/>
    <w:rsid w:val="00922B2E"/>
    <w:rsid w:val="00922BBE"/>
    <w:rsid w:val="0092521E"/>
    <w:rsid w:val="009259D8"/>
    <w:rsid w:val="00927286"/>
    <w:rsid w:val="00931165"/>
    <w:rsid w:val="00931B1D"/>
    <w:rsid w:val="009329C1"/>
    <w:rsid w:val="00933455"/>
    <w:rsid w:val="0093441A"/>
    <w:rsid w:val="00935B0C"/>
    <w:rsid w:val="009407A7"/>
    <w:rsid w:val="00946421"/>
    <w:rsid w:val="009475C5"/>
    <w:rsid w:val="009568F3"/>
    <w:rsid w:val="00956D6B"/>
    <w:rsid w:val="00957BC9"/>
    <w:rsid w:val="009600B1"/>
    <w:rsid w:val="00961966"/>
    <w:rsid w:val="00961A62"/>
    <w:rsid w:val="00964247"/>
    <w:rsid w:val="00965BDC"/>
    <w:rsid w:val="0096765B"/>
    <w:rsid w:val="00973E5E"/>
    <w:rsid w:val="009744A5"/>
    <w:rsid w:val="00981AFB"/>
    <w:rsid w:val="009851D1"/>
    <w:rsid w:val="009858A8"/>
    <w:rsid w:val="009859AB"/>
    <w:rsid w:val="009867CC"/>
    <w:rsid w:val="00987088"/>
    <w:rsid w:val="00987B8C"/>
    <w:rsid w:val="009900DB"/>
    <w:rsid w:val="009914AE"/>
    <w:rsid w:val="0099216A"/>
    <w:rsid w:val="009A1D2D"/>
    <w:rsid w:val="009A3794"/>
    <w:rsid w:val="009A381B"/>
    <w:rsid w:val="009A3CE4"/>
    <w:rsid w:val="009A44D8"/>
    <w:rsid w:val="009A63E8"/>
    <w:rsid w:val="009B2622"/>
    <w:rsid w:val="009B3AE6"/>
    <w:rsid w:val="009B512A"/>
    <w:rsid w:val="009B5F75"/>
    <w:rsid w:val="009B640C"/>
    <w:rsid w:val="009C1E86"/>
    <w:rsid w:val="009C29CA"/>
    <w:rsid w:val="009C7779"/>
    <w:rsid w:val="009D178A"/>
    <w:rsid w:val="009D22CF"/>
    <w:rsid w:val="009D2B13"/>
    <w:rsid w:val="009D538E"/>
    <w:rsid w:val="009E29D2"/>
    <w:rsid w:val="009E2E74"/>
    <w:rsid w:val="009E406D"/>
    <w:rsid w:val="009E4602"/>
    <w:rsid w:val="009E5759"/>
    <w:rsid w:val="009F0E20"/>
    <w:rsid w:val="009F3B7C"/>
    <w:rsid w:val="009F4BC1"/>
    <w:rsid w:val="009F54CC"/>
    <w:rsid w:val="009F6879"/>
    <w:rsid w:val="00A01710"/>
    <w:rsid w:val="00A02DF3"/>
    <w:rsid w:val="00A0459F"/>
    <w:rsid w:val="00A057CF"/>
    <w:rsid w:val="00A07948"/>
    <w:rsid w:val="00A151D3"/>
    <w:rsid w:val="00A152D0"/>
    <w:rsid w:val="00A17B96"/>
    <w:rsid w:val="00A20276"/>
    <w:rsid w:val="00A230B1"/>
    <w:rsid w:val="00A25354"/>
    <w:rsid w:val="00A375F9"/>
    <w:rsid w:val="00A40BB0"/>
    <w:rsid w:val="00A41853"/>
    <w:rsid w:val="00A42CE8"/>
    <w:rsid w:val="00A430C7"/>
    <w:rsid w:val="00A47A85"/>
    <w:rsid w:val="00A51ED8"/>
    <w:rsid w:val="00A548D1"/>
    <w:rsid w:val="00A56698"/>
    <w:rsid w:val="00A56B96"/>
    <w:rsid w:val="00A62EE5"/>
    <w:rsid w:val="00A633DE"/>
    <w:rsid w:val="00A65B1A"/>
    <w:rsid w:val="00A75C0D"/>
    <w:rsid w:val="00A76786"/>
    <w:rsid w:val="00A7783B"/>
    <w:rsid w:val="00A8278C"/>
    <w:rsid w:val="00A82796"/>
    <w:rsid w:val="00A84A96"/>
    <w:rsid w:val="00A853A0"/>
    <w:rsid w:val="00A85AD1"/>
    <w:rsid w:val="00A907C2"/>
    <w:rsid w:val="00A917CC"/>
    <w:rsid w:val="00A954E9"/>
    <w:rsid w:val="00A976C5"/>
    <w:rsid w:val="00AA00CC"/>
    <w:rsid w:val="00AA03D3"/>
    <w:rsid w:val="00AA2903"/>
    <w:rsid w:val="00AA2C43"/>
    <w:rsid w:val="00AA365F"/>
    <w:rsid w:val="00AA5EB4"/>
    <w:rsid w:val="00AA6D48"/>
    <w:rsid w:val="00AA7E71"/>
    <w:rsid w:val="00AB3F1C"/>
    <w:rsid w:val="00AB453B"/>
    <w:rsid w:val="00AB4C4C"/>
    <w:rsid w:val="00AB4F9A"/>
    <w:rsid w:val="00AC19DD"/>
    <w:rsid w:val="00AC1BE3"/>
    <w:rsid w:val="00AC2188"/>
    <w:rsid w:val="00AC30F4"/>
    <w:rsid w:val="00AC5062"/>
    <w:rsid w:val="00AD047C"/>
    <w:rsid w:val="00AD075E"/>
    <w:rsid w:val="00AD5F26"/>
    <w:rsid w:val="00AD6A7D"/>
    <w:rsid w:val="00AE3866"/>
    <w:rsid w:val="00AE4D48"/>
    <w:rsid w:val="00AE51CF"/>
    <w:rsid w:val="00AF0DE2"/>
    <w:rsid w:val="00AF2732"/>
    <w:rsid w:val="00AF419A"/>
    <w:rsid w:val="00AF5AF4"/>
    <w:rsid w:val="00B06242"/>
    <w:rsid w:val="00B10963"/>
    <w:rsid w:val="00B1134D"/>
    <w:rsid w:val="00B12453"/>
    <w:rsid w:val="00B12938"/>
    <w:rsid w:val="00B23B51"/>
    <w:rsid w:val="00B24C13"/>
    <w:rsid w:val="00B251DE"/>
    <w:rsid w:val="00B27918"/>
    <w:rsid w:val="00B317C9"/>
    <w:rsid w:val="00B33163"/>
    <w:rsid w:val="00B34269"/>
    <w:rsid w:val="00B34E8D"/>
    <w:rsid w:val="00B37434"/>
    <w:rsid w:val="00B43914"/>
    <w:rsid w:val="00B44D1F"/>
    <w:rsid w:val="00B45BCB"/>
    <w:rsid w:val="00B4769A"/>
    <w:rsid w:val="00B47B2E"/>
    <w:rsid w:val="00B505D9"/>
    <w:rsid w:val="00B51498"/>
    <w:rsid w:val="00B51B2E"/>
    <w:rsid w:val="00B56B58"/>
    <w:rsid w:val="00B5789C"/>
    <w:rsid w:val="00B57BAE"/>
    <w:rsid w:val="00B61AF9"/>
    <w:rsid w:val="00B634FC"/>
    <w:rsid w:val="00B64651"/>
    <w:rsid w:val="00B64E16"/>
    <w:rsid w:val="00B72A54"/>
    <w:rsid w:val="00B74083"/>
    <w:rsid w:val="00B75BD5"/>
    <w:rsid w:val="00B7659B"/>
    <w:rsid w:val="00B84664"/>
    <w:rsid w:val="00B856B3"/>
    <w:rsid w:val="00B92F69"/>
    <w:rsid w:val="00B944B0"/>
    <w:rsid w:val="00B94D8B"/>
    <w:rsid w:val="00B94F05"/>
    <w:rsid w:val="00B95A66"/>
    <w:rsid w:val="00B95AF6"/>
    <w:rsid w:val="00BA2B37"/>
    <w:rsid w:val="00BA37FB"/>
    <w:rsid w:val="00BA53C0"/>
    <w:rsid w:val="00BA7695"/>
    <w:rsid w:val="00BB32A8"/>
    <w:rsid w:val="00BB78E6"/>
    <w:rsid w:val="00BB7B94"/>
    <w:rsid w:val="00BC28A5"/>
    <w:rsid w:val="00BC426A"/>
    <w:rsid w:val="00BC42CC"/>
    <w:rsid w:val="00BC6145"/>
    <w:rsid w:val="00BD5622"/>
    <w:rsid w:val="00BD7290"/>
    <w:rsid w:val="00BE0E67"/>
    <w:rsid w:val="00BE3062"/>
    <w:rsid w:val="00BE5CC6"/>
    <w:rsid w:val="00BF01C2"/>
    <w:rsid w:val="00BF22C3"/>
    <w:rsid w:val="00BF62AF"/>
    <w:rsid w:val="00BF7F7B"/>
    <w:rsid w:val="00C01011"/>
    <w:rsid w:val="00C01C7E"/>
    <w:rsid w:val="00C030CD"/>
    <w:rsid w:val="00C07D8D"/>
    <w:rsid w:val="00C12F20"/>
    <w:rsid w:val="00C13126"/>
    <w:rsid w:val="00C139AE"/>
    <w:rsid w:val="00C14DA9"/>
    <w:rsid w:val="00C17281"/>
    <w:rsid w:val="00C231EF"/>
    <w:rsid w:val="00C24168"/>
    <w:rsid w:val="00C25513"/>
    <w:rsid w:val="00C27549"/>
    <w:rsid w:val="00C27DCA"/>
    <w:rsid w:val="00C3793B"/>
    <w:rsid w:val="00C412D5"/>
    <w:rsid w:val="00C4327D"/>
    <w:rsid w:val="00C43BBD"/>
    <w:rsid w:val="00C53195"/>
    <w:rsid w:val="00C53CC7"/>
    <w:rsid w:val="00C54068"/>
    <w:rsid w:val="00C54EF7"/>
    <w:rsid w:val="00C5534C"/>
    <w:rsid w:val="00C60F24"/>
    <w:rsid w:val="00C65639"/>
    <w:rsid w:val="00C67F7D"/>
    <w:rsid w:val="00C7139B"/>
    <w:rsid w:val="00C7272D"/>
    <w:rsid w:val="00C74B49"/>
    <w:rsid w:val="00C75D93"/>
    <w:rsid w:val="00C808CE"/>
    <w:rsid w:val="00C817AC"/>
    <w:rsid w:val="00C85D89"/>
    <w:rsid w:val="00C86B2F"/>
    <w:rsid w:val="00C8712B"/>
    <w:rsid w:val="00C87B32"/>
    <w:rsid w:val="00C91256"/>
    <w:rsid w:val="00C932E6"/>
    <w:rsid w:val="00C933DF"/>
    <w:rsid w:val="00C95253"/>
    <w:rsid w:val="00C95871"/>
    <w:rsid w:val="00CA05C6"/>
    <w:rsid w:val="00CA5E75"/>
    <w:rsid w:val="00CB2060"/>
    <w:rsid w:val="00CB3219"/>
    <w:rsid w:val="00CB4C8B"/>
    <w:rsid w:val="00CB593A"/>
    <w:rsid w:val="00CC1F77"/>
    <w:rsid w:val="00CC36C7"/>
    <w:rsid w:val="00CC5009"/>
    <w:rsid w:val="00CC7228"/>
    <w:rsid w:val="00CD5E9B"/>
    <w:rsid w:val="00CD7ADA"/>
    <w:rsid w:val="00CE6E3D"/>
    <w:rsid w:val="00CE7CA5"/>
    <w:rsid w:val="00CF0161"/>
    <w:rsid w:val="00CF2367"/>
    <w:rsid w:val="00CF2480"/>
    <w:rsid w:val="00CF2FBC"/>
    <w:rsid w:val="00CF3AC3"/>
    <w:rsid w:val="00D01F56"/>
    <w:rsid w:val="00D032A5"/>
    <w:rsid w:val="00D0360C"/>
    <w:rsid w:val="00D03BC3"/>
    <w:rsid w:val="00D04889"/>
    <w:rsid w:val="00D059FE"/>
    <w:rsid w:val="00D070E1"/>
    <w:rsid w:val="00D10033"/>
    <w:rsid w:val="00D158D8"/>
    <w:rsid w:val="00D2059F"/>
    <w:rsid w:val="00D22B04"/>
    <w:rsid w:val="00D2402E"/>
    <w:rsid w:val="00D2697B"/>
    <w:rsid w:val="00D275BE"/>
    <w:rsid w:val="00D35675"/>
    <w:rsid w:val="00D35ADD"/>
    <w:rsid w:val="00D369F6"/>
    <w:rsid w:val="00D40E30"/>
    <w:rsid w:val="00D413B6"/>
    <w:rsid w:val="00D4408E"/>
    <w:rsid w:val="00D45C84"/>
    <w:rsid w:val="00D47667"/>
    <w:rsid w:val="00D47CDF"/>
    <w:rsid w:val="00D52330"/>
    <w:rsid w:val="00D635CA"/>
    <w:rsid w:val="00D75927"/>
    <w:rsid w:val="00D76012"/>
    <w:rsid w:val="00D77C84"/>
    <w:rsid w:val="00D8156A"/>
    <w:rsid w:val="00D81FFF"/>
    <w:rsid w:val="00D83106"/>
    <w:rsid w:val="00D844F7"/>
    <w:rsid w:val="00D87850"/>
    <w:rsid w:val="00D90EB0"/>
    <w:rsid w:val="00DA6BBC"/>
    <w:rsid w:val="00DB0DCF"/>
    <w:rsid w:val="00DB1AF5"/>
    <w:rsid w:val="00DB36B2"/>
    <w:rsid w:val="00DB4E48"/>
    <w:rsid w:val="00DB69EA"/>
    <w:rsid w:val="00DB7EA9"/>
    <w:rsid w:val="00DC2AC4"/>
    <w:rsid w:val="00DC551B"/>
    <w:rsid w:val="00DC7D4A"/>
    <w:rsid w:val="00DD2299"/>
    <w:rsid w:val="00DD42F1"/>
    <w:rsid w:val="00DD52EB"/>
    <w:rsid w:val="00DD5CCA"/>
    <w:rsid w:val="00DD6046"/>
    <w:rsid w:val="00DD7CCD"/>
    <w:rsid w:val="00DE1A34"/>
    <w:rsid w:val="00DE590E"/>
    <w:rsid w:val="00DF0664"/>
    <w:rsid w:val="00DF0A95"/>
    <w:rsid w:val="00E00142"/>
    <w:rsid w:val="00E010B0"/>
    <w:rsid w:val="00E011F2"/>
    <w:rsid w:val="00E063F1"/>
    <w:rsid w:val="00E175F0"/>
    <w:rsid w:val="00E20559"/>
    <w:rsid w:val="00E22407"/>
    <w:rsid w:val="00E23821"/>
    <w:rsid w:val="00E25B1E"/>
    <w:rsid w:val="00E264E0"/>
    <w:rsid w:val="00E3028C"/>
    <w:rsid w:val="00E31078"/>
    <w:rsid w:val="00E3276F"/>
    <w:rsid w:val="00E32CAB"/>
    <w:rsid w:val="00E32D4B"/>
    <w:rsid w:val="00E33F7B"/>
    <w:rsid w:val="00E36BAE"/>
    <w:rsid w:val="00E37A28"/>
    <w:rsid w:val="00E420CB"/>
    <w:rsid w:val="00E43276"/>
    <w:rsid w:val="00E437FC"/>
    <w:rsid w:val="00E46F22"/>
    <w:rsid w:val="00E50E33"/>
    <w:rsid w:val="00E53B75"/>
    <w:rsid w:val="00E56F67"/>
    <w:rsid w:val="00E56FC8"/>
    <w:rsid w:val="00E61B21"/>
    <w:rsid w:val="00E664C2"/>
    <w:rsid w:val="00E71D36"/>
    <w:rsid w:val="00E81307"/>
    <w:rsid w:val="00E81BCF"/>
    <w:rsid w:val="00E87985"/>
    <w:rsid w:val="00E916E3"/>
    <w:rsid w:val="00E922E6"/>
    <w:rsid w:val="00E92EDB"/>
    <w:rsid w:val="00E930F9"/>
    <w:rsid w:val="00E943B2"/>
    <w:rsid w:val="00E950A7"/>
    <w:rsid w:val="00E97977"/>
    <w:rsid w:val="00EA0102"/>
    <w:rsid w:val="00EA51ED"/>
    <w:rsid w:val="00EB075A"/>
    <w:rsid w:val="00EB1A9C"/>
    <w:rsid w:val="00EB3485"/>
    <w:rsid w:val="00EB72CC"/>
    <w:rsid w:val="00EC15D8"/>
    <w:rsid w:val="00EC4B8F"/>
    <w:rsid w:val="00EC780A"/>
    <w:rsid w:val="00ED13B4"/>
    <w:rsid w:val="00ED2FA1"/>
    <w:rsid w:val="00EE13C3"/>
    <w:rsid w:val="00EE4630"/>
    <w:rsid w:val="00EE4E41"/>
    <w:rsid w:val="00EF0623"/>
    <w:rsid w:val="00EF111F"/>
    <w:rsid w:val="00EF1D29"/>
    <w:rsid w:val="00EF30AA"/>
    <w:rsid w:val="00EF5F3C"/>
    <w:rsid w:val="00EF639E"/>
    <w:rsid w:val="00EF6BCD"/>
    <w:rsid w:val="00F00A97"/>
    <w:rsid w:val="00F01B0D"/>
    <w:rsid w:val="00F05067"/>
    <w:rsid w:val="00F05411"/>
    <w:rsid w:val="00F0576F"/>
    <w:rsid w:val="00F10AF0"/>
    <w:rsid w:val="00F1269F"/>
    <w:rsid w:val="00F135AB"/>
    <w:rsid w:val="00F1594F"/>
    <w:rsid w:val="00F162D2"/>
    <w:rsid w:val="00F16868"/>
    <w:rsid w:val="00F17A3C"/>
    <w:rsid w:val="00F17BE0"/>
    <w:rsid w:val="00F22DBA"/>
    <w:rsid w:val="00F30E11"/>
    <w:rsid w:val="00F313E4"/>
    <w:rsid w:val="00F32D33"/>
    <w:rsid w:val="00F363B4"/>
    <w:rsid w:val="00F42C65"/>
    <w:rsid w:val="00F46BEF"/>
    <w:rsid w:val="00F474C5"/>
    <w:rsid w:val="00F53DD1"/>
    <w:rsid w:val="00F53F5D"/>
    <w:rsid w:val="00F542FD"/>
    <w:rsid w:val="00F548AB"/>
    <w:rsid w:val="00F551A8"/>
    <w:rsid w:val="00F57230"/>
    <w:rsid w:val="00F63CE5"/>
    <w:rsid w:val="00F65105"/>
    <w:rsid w:val="00F67A3A"/>
    <w:rsid w:val="00F7144E"/>
    <w:rsid w:val="00F716A9"/>
    <w:rsid w:val="00F72106"/>
    <w:rsid w:val="00F72FBB"/>
    <w:rsid w:val="00F73FC0"/>
    <w:rsid w:val="00F846D9"/>
    <w:rsid w:val="00F84D74"/>
    <w:rsid w:val="00F85BE9"/>
    <w:rsid w:val="00F9369E"/>
    <w:rsid w:val="00F95F3B"/>
    <w:rsid w:val="00FA15BA"/>
    <w:rsid w:val="00FA5BFD"/>
    <w:rsid w:val="00FB194F"/>
    <w:rsid w:val="00FB1A8E"/>
    <w:rsid w:val="00FB1AB5"/>
    <w:rsid w:val="00FB4915"/>
    <w:rsid w:val="00FB5B0F"/>
    <w:rsid w:val="00FB6C54"/>
    <w:rsid w:val="00FC1A97"/>
    <w:rsid w:val="00FC4537"/>
    <w:rsid w:val="00FC5419"/>
    <w:rsid w:val="00FD0294"/>
    <w:rsid w:val="00FD0816"/>
    <w:rsid w:val="00FD320C"/>
    <w:rsid w:val="00FD46A6"/>
    <w:rsid w:val="00FD4722"/>
    <w:rsid w:val="00FD52B6"/>
    <w:rsid w:val="00FD5BC8"/>
    <w:rsid w:val="00FE02E4"/>
    <w:rsid w:val="00FE1518"/>
    <w:rsid w:val="00FE5FC7"/>
    <w:rsid w:val="00FF060D"/>
    <w:rsid w:val="00FF1919"/>
    <w:rsid w:val="00FF31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DBB1D"/>
  <w15:chartTrackingRefBased/>
  <w15:docId w15:val="{5812B78C-B311-4974-96CF-AAB0E552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F6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A53C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A53C0"/>
  </w:style>
  <w:style w:type="paragraph" w:styleId="Piedepgina">
    <w:name w:val="footer"/>
    <w:basedOn w:val="Normal"/>
    <w:link w:val="PiedepginaCar"/>
    <w:uiPriority w:val="99"/>
    <w:unhideWhenUsed/>
    <w:rsid w:val="00BA53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A5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9547</Words>
  <Characters>52510</Characters>
  <Application>Microsoft Office Word</Application>
  <DocSecurity>0</DocSecurity>
  <Lines>437</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dc:creator>
  <cp:keywords/>
  <dc:description/>
  <cp:lastModifiedBy>Lainitas Primaria y Preescolar</cp:lastModifiedBy>
  <cp:revision>4</cp:revision>
  <dcterms:created xsi:type="dcterms:W3CDTF">2026-06-27T05:37:00Z</dcterms:created>
  <dcterms:modified xsi:type="dcterms:W3CDTF">2026-08-07T05:53:00Z</dcterms:modified>
</cp:coreProperties>
</file>